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30534" w14:textId="32F6B7A6" w:rsidR="000C37E9" w:rsidRDefault="00A34268" w:rsidP="00304F9E">
      <w:pPr>
        <w:pBdr>
          <w:bottom w:val="single" w:sz="4" w:space="31" w:color="auto"/>
        </w:pBdr>
        <w:spacing w:before="240" w:line="240" w:lineRule="auto"/>
        <w:textAlignment w:val="baseline"/>
        <w:outlineLvl w:val="0"/>
        <w:rPr>
          <w:rFonts w:eastAsia="Times New Roman" w:cstheme="minorHAnsi"/>
          <w:b/>
          <w:bCs/>
          <w:kern w:val="36"/>
          <w:sz w:val="48"/>
          <w:szCs w:val="48"/>
          <w:lang w:eastAsia="es-CL"/>
        </w:rPr>
      </w:pPr>
      <w:r>
        <w:rPr>
          <w:rFonts w:eastAsia="Times New Roman" w:cstheme="minorHAnsi"/>
          <w:b/>
          <w:bCs/>
          <w:noProof/>
          <w:kern w:val="36"/>
          <w:sz w:val="48"/>
          <w:szCs w:val="48"/>
          <w:lang w:eastAsia="es-CL"/>
        </w:rPr>
        <w:drawing>
          <wp:inline distT="0" distB="0" distL="0" distR="0" wp14:anchorId="3DF03B10" wp14:editId="4BDBE6E9">
            <wp:extent cx="5923897" cy="8293735"/>
            <wp:effectExtent l="0" t="0" r="127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7">
                      <a:extLst>
                        <a:ext uri="{28A0092B-C50C-407E-A947-70E740481C1C}">
                          <a14:useLocalDpi xmlns:a14="http://schemas.microsoft.com/office/drawing/2010/main" val="0"/>
                        </a:ext>
                      </a:extLst>
                    </a:blip>
                    <a:stretch>
                      <a:fillRect/>
                    </a:stretch>
                  </pic:blipFill>
                  <pic:spPr>
                    <a:xfrm>
                      <a:off x="0" y="0"/>
                      <a:ext cx="5923897" cy="8293735"/>
                    </a:xfrm>
                    <a:prstGeom prst="rect">
                      <a:avLst/>
                    </a:prstGeom>
                  </pic:spPr>
                </pic:pic>
              </a:graphicData>
            </a:graphic>
          </wp:inline>
        </w:drawing>
      </w:r>
    </w:p>
    <w:p w14:paraId="39CF7A88" w14:textId="77777777" w:rsidR="00304F9E" w:rsidRDefault="00304F9E" w:rsidP="000C37E9">
      <w:pPr>
        <w:pStyle w:val="Textoindependiente3"/>
        <w:spacing w:before="0"/>
      </w:pPr>
    </w:p>
    <w:p w14:paraId="11C7D42F" w14:textId="4225B91D" w:rsidR="003A4D47" w:rsidRDefault="003A4D47" w:rsidP="000C37E9">
      <w:pPr>
        <w:pStyle w:val="Textoindependiente3"/>
        <w:spacing w:before="0"/>
      </w:pPr>
      <w:r w:rsidRPr="003A4D47">
        <w:t>BASES GENERALES DE POSTULACIÓN PROCESO DE SELECCIÓN PROYECTOS SUBVENCIONES MUNICIPALES AÑO 202</w:t>
      </w:r>
      <w:r w:rsidR="00E17B11">
        <w:t>7</w:t>
      </w:r>
    </w:p>
    <w:p w14:paraId="3C3B57CA" w14:textId="64E9DDE5" w:rsidR="00143CD4" w:rsidRDefault="00143CD4" w:rsidP="000C37E9">
      <w:pPr>
        <w:pStyle w:val="Textoindependiente3"/>
        <w:spacing w:before="0"/>
      </w:pPr>
    </w:p>
    <w:p w14:paraId="7AF2790C" w14:textId="77777777" w:rsidR="00FE2844" w:rsidRPr="000C37E9" w:rsidRDefault="00FE2844" w:rsidP="000C37E9">
      <w:pPr>
        <w:pStyle w:val="Textoindependiente3"/>
        <w:spacing w:before="0"/>
      </w:pPr>
    </w:p>
    <w:p w14:paraId="296CB188" w14:textId="44C6CB6F" w:rsidR="00E17B11" w:rsidRPr="004B61E3" w:rsidRDefault="00E17B11" w:rsidP="004B61E3">
      <w:pPr>
        <w:pStyle w:val="Prrafodelista"/>
        <w:numPr>
          <w:ilvl w:val="0"/>
          <w:numId w:val="20"/>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4B61E3">
        <w:rPr>
          <w:rFonts w:ascii="Arial Narrow" w:eastAsia="Times New Roman" w:hAnsi="Arial Narrow" w:cs="Times New Roman"/>
          <w:b/>
          <w:bCs/>
          <w:sz w:val="21"/>
          <w:szCs w:val="21"/>
          <w:lang w:eastAsia="es-CL"/>
        </w:rPr>
        <w:t xml:space="preserve">ANTECEDENTES Y FUNDAMENTOS. </w:t>
      </w:r>
    </w:p>
    <w:p w14:paraId="445C213E" w14:textId="77777777" w:rsidR="00E17B11" w:rsidRPr="00452245" w:rsidRDefault="00E17B11" w:rsidP="00452245">
      <w:pPr>
        <w:pStyle w:val="isselectedend"/>
        <w:ind w:right="-852"/>
        <w:jc w:val="both"/>
        <w:rPr>
          <w:rFonts w:ascii="Arial Narrow" w:hAnsi="Arial Narrow"/>
          <w:sz w:val="21"/>
          <w:szCs w:val="21"/>
        </w:rPr>
      </w:pPr>
      <w:r w:rsidRPr="00452245">
        <w:rPr>
          <w:rFonts w:ascii="Arial Narrow" w:hAnsi="Arial Narrow"/>
          <w:sz w:val="21"/>
          <w:szCs w:val="21"/>
        </w:rPr>
        <w:t xml:space="preserve">La Ilustre Municipalidad de San Ignacio invita a las organizaciones sociales y comunitarias de la comuna a participar en el proceso de postulación al </w:t>
      </w:r>
      <w:r w:rsidRPr="00452245">
        <w:rPr>
          <w:rStyle w:val="Textoennegrita"/>
          <w:rFonts w:ascii="Arial Narrow" w:hAnsi="Arial Narrow"/>
          <w:sz w:val="21"/>
          <w:szCs w:val="21"/>
        </w:rPr>
        <w:t>Fondo de Subvenciones Municipales año 2027</w:t>
      </w:r>
      <w:r w:rsidRPr="00452245">
        <w:rPr>
          <w:rFonts w:ascii="Arial Narrow" w:hAnsi="Arial Narrow"/>
          <w:sz w:val="21"/>
          <w:szCs w:val="21"/>
        </w:rPr>
        <w:t>, destinado a apoyar iniciativas que contribuyan al desarrollo, bienestar y participación de la comunidad.</w:t>
      </w:r>
    </w:p>
    <w:p w14:paraId="749F27EE" w14:textId="29FC0518" w:rsidR="00E17B11" w:rsidRPr="00452245" w:rsidRDefault="00E17B11" w:rsidP="00452245">
      <w:pPr>
        <w:pStyle w:val="isselectedend"/>
        <w:ind w:right="-852"/>
        <w:jc w:val="both"/>
        <w:rPr>
          <w:rFonts w:ascii="Arial Narrow" w:hAnsi="Arial Narrow"/>
          <w:sz w:val="21"/>
          <w:szCs w:val="21"/>
        </w:rPr>
      </w:pPr>
      <w:r w:rsidRPr="00452245">
        <w:rPr>
          <w:rFonts w:ascii="Arial Narrow" w:hAnsi="Arial Narrow"/>
          <w:sz w:val="21"/>
          <w:szCs w:val="21"/>
        </w:rPr>
        <w:t>Las subvenciones municipales constituyen aportes de recursos públicos destinados a financiar proyectos, programas o actividades específicas que sean de interés comunal y que se encuentren vinculados con las funciones que corresponde desarrollar o fomentar a la Municipalidad.</w:t>
      </w:r>
    </w:p>
    <w:p w14:paraId="18CBD837" w14:textId="77777777" w:rsidR="00E17B11" w:rsidRPr="00452245" w:rsidRDefault="00E17B11" w:rsidP="00452245">
      <w:pPr>
        <w:pStyle w:val="isselectedend"/>
        <w:ind w:right="-852"/>
        <w:jc w:val="both"/>
        <w:rPr>
          <w:rFonts w:ascii="Arial Narrow" w:hAnsi="Arial Narrow"/>
          <w:sz w:val="21"/>
          <w:szCs w:val="21"/>
        </w:rPr>
      </w:pPr>
      <w:r w:rsidRPr="00452245">
        <w:rPr>
          <w:rFonts w:ascii="Arial Narrow" w:hAnsi="Arial Narrow"/>
          <w:sz w:val="21"/>
          <w:szCs w:val="21"/>
        </w:rPr>
        <w:t>El presente proceso se desarrollará de acuerdo con la normativa vigente, la Ordenanza Municipal sobre Subvenciones y Aportes, las presentes Bases Generales y demás disposiciones que resulten aplicables.</w:t>
      </w:r>
    </w:p>
    <w:p w14:paraId="5F32681B" w14:textId="77777777" w:rsidR="00E17B11" w:rsidRPr="00452245" w:rsidRDefault="00E17B11" w:rsidP="00452245">
      <w:pPr>
        <w:pStyle w:val="NormalWeb"/>
        <w:ind w:right="-852"/>
        <w:jc w:val="both"/>
        <w:rPr>
          <w:rFonts w:ascii="Arial Narrow" w:hAnsi="Arial Narrow"/>
          <w:sz w:val="21"/>
          <w:szCs w:val="21"/>
        </w:rPr>
      </w:pPr>
      <w:r w:rsidRPr="00452245">
        <w:rPr>
          <w:rFonts w:ascii="Arial Narrow" w:hAnsi="Arial Narrow"/>
          <w:sz w:val="21"/>
          <w:szCs w:val="21"/>
        </w:rPr>
        <w:t xml:space="preserve">Las organizaciones postulantes deberán tener presente que los recursos entregados mediante este Fondo tienen </w:t>
      </w:r>
      <w:r w:rsidRPr="00452245">
        <w:rPr>
          <w:rStyle w:val="Textoennegrita"/>
          <w:rFonts w:ascii="Arial Narrow" w:hAnsi="Arial Narrow"/>
          <w:sz w:val="21"/>
          <w:szCs w:val="21"/>
        </w:rPr>
        <w:t>carácter público</w:t>
      </w:r>
      <w:r w:rsidRPr="00452245">
        <w:rPr>
          <w:rFonts w:ascii="Arial Narrow" w:hAnsi="Arial Narrow"/>
          <w:sz w:val="21"/>
          <w:szCs w:val="21"/>
        </w:rPr>
        <w:t>, por lo que su utilización, administración y rendición estarán sujetas a las normas de control y rendición de cuentas que correspondan</w:t>
      </w:r>
    </w:p>
    <w:p w14:paraId="7B20C1FC" w14:textId="09A566FD" w:rsidR="003D3A87" w:rsidRPr="00452245" w:rsidRDefault="00E17B11" w:rsidP="00452245">
      <w:pPr>
        <w:spacing w:before="100" w:beforeAutospacing="1" w:after="100" w:afterAutospacing="1" w:line="240" w:lineRule="auto"/>
        <w:ind w:right="-852"/>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 xml:space="preserve"> </w:t>
      </w:r>
      <w:r w:rsidR="003D3A87" w:rsidRPr="00452245">
        <w:rPr>
          <w:rFonts w:ascii="Arial Narrow" w:eastAsia="Times New Roman" w:hAnsi="Arial Narrow" w:cs="Times New Roman"/>
          <w:sz w:val="21"/>
          <w:szCs w:val="21"/>
          <w:lang w:eastAsia="es-CL"/>
        </w:rPr>
        <w:t xml:space="preserve">La Ilustre Municipalidad de San Ignacio invita a las organizaciones sociales y comunitarias de la comuna a participar del </w:t>
      </w:r>
      <w:r w:rsidR="003D3A87" w:rsidRPr="00452245">
        <w:rPr>
          <w:rFonts w:ascii="Arial Narrow" w:eastAsia="Times New Roman" w:hAnsi="Arial Narrow" w:cs="Times New Roman"/>
          <w:b/>
          <w:bCs/>
          <w:sz w:val="21"/>
          <w:szCs w:val="21"/>
          <w:lang w:eastAsia="es-CL"/>
        </w:rPr>
        <w:t>Fondo de Subvenciones Municipales año 2027</w:t>
      </w:r>
      <w:r w:rsidR="003D3A87" w:rsidRPr="00452245">
        <w:rPr>
          <w:rFonts w:ascii="Arial Narrow" w:eastAsia="Times New Roman" w:hAnsi="Arial Narrow" w:cs="Times New Roman"/>
          <w:sz w:val="21"/>
          <w:szCs w:val="21"/>
          <w:lang w:eastAsia="es-CL"/>
        </w:rPr>
        <w:t>.</w:t>
      </w:r>
    </w:p>
    <w:p w14:paraId="106ECC6B" w14:textId="0B9A93E6" w:rsidR="00143CD4" w:rsidRDefault="003D3A87" w:rsidP="00452245">
      <w:pPr>
        <w:pStyle w:val="Textoindependiente"/>
        <w:ind w:right="-852"/>
        <w:rPr>
          <w:sz w:val="21"/>
          <w:szCs w:val="21"/>
        </w:rPr>
      </w:pPr>
      <w:r w:rsidRPr="00452245">
        <w:rPr>
          <w:sz w:val="21"/>
          <w:szCs w:val="21"/>
        </w:rPr>
        <w:t>Este Fondo tiene como propósito apoyar proyectos concretos que generen un beneficio para la comunidad de San Ignacio y que estén relacionados con las funciones que corresponde desarrollar o fomentar a la Municipalidad.</w:t>
      </w:r>
    </w:p>
    <w:p w14:paraId="44289BB2" w14:textId="77777777" w:rsidR="00FE2844" w:rsidRPr="00452245" w:rsidRDefault="00FE2844" w:rsidP="00452245">
      <w:pPr>
        <w:pStyle w:val="Textoindependiente"/>
        <w:ind w:right="-852"/>
        <w:rPr>
          <w:sz w:val="21"/>
          <w:szCs w:val="21"/>
        </w:rPr>
      </w:pPr>
    </w:p>
    <w:p w14:paraId="351B3E62" w14:textId="370660C5" w:rsidR="00334C7B" w:rsidRPr="00452245" w:rsidRDefault="00334C7B" w:rsidP="004B61E3">
      <w:pPr>
        <w:pStyle w:val="Textoindependiente"/>
        <w:numPr>
          <w:ilvl w:val="0"/>
          <w:numId w:val="20"/>
        </w:numPr>
        <w:ind w:right="-852"/>
        <w:rPr>
          <w:b/>
          <w:bCs/>
          <w:sz w:val="21"/>
          <w:szCs w:val="21"/>
        </w:rPr>
      </w:pPr>
      <w:r w:rsidRPr="00452245">
        <w:rPr>
          <w:b/>
          <w:bCs/>
          <w:sz w:val="21"/>
          <w:szCs w:val="21"/>
        </w:rPr>
        <w:t>¿QUÉ ES UNA SUBVENCIÓN MUNICIPAL?</w:t>
      </w:r>
    </w:p>
    <w:p w14:paraId="71351043" w14:textId="77777777" w:rsidR="00334C7B" w:rsidRPr="00452245" w:rsidRDefault="00334C7B" w:rsidP="00452245">
      <w:pPr>
        <w:pStyle w:val="Textoindependiente"/>
        <w:ind w:right="-852"/>
        <w:rPr>
          <w:sz w:val="21"/>
          <w:szCs w:val="21"/>
        </w:rPr>
      </w:pPr>
      <w:r w:rsidRPr="00452245">
        <w:rPr>
          <w:sz w:val="21"/>
          <w:szCs w:val="21"/>
        </w:rPr>
        <w:t>Una subvención municipal es un aporte de recursos públicos que la Municipalidad puede entregar a organizaciones sin fines de lucro para financiar un proyecto, programa o actividad específica, siempre que esta iniciativa contribuya al cumplimiento de funciones municipales y genere un beneficio para la comunidad.</w:t>
      </w:r>
    </w:p>
    <w:p w14:paraId="1BBDD24D" w14:textId="6604EC53" w:rsidR="00334C7B" w:rsidRPr="00452245" w:rsidRDefault="00334C7B" w:rsidP="00452245">
      <w:pPr>
        <w:pStyle w:val="Textoindependiente"/>
        <w:ind w:right="-852"/>
        <w:rPr>
          <w:sz w:val="21"/>
          <w:szCs w:val="21"/>
        </w:rPr>
      </w:pPr>
      <w:r w:rsidRPr="00452245">
        <w:rPr>
          <w:sz w:val="21"/>
          <w:szCs w:val="21"/>
        </w:rPr>
        <w:t>En términos simples:</w:t>
      </w:r>
    </w:p>
    <w:p w14:paraId="5C39A678" w14:textId="77777777" w:rsidR="00334C7B" w:rsidRPr="00452245" w:rsidRDefault="00334C7B" w:rsidP="00452245">
      <w:pPr>
        <w:pStyle w:val="Textoindependiente"/>
        <w:ind w:right="-852"/>
        <w:rPr>
          <w:sz w:val="21"/>
          <w:szCs w:val="21"/>
        </w:rPr>
      </w:pPr>
      <w:r w:rsidRPr="00452245">
        <w:rPr>
          <w:sz w:val="21"/>
          <w:szCs w:val="21"/>
        </w:rPr>
        <w:t>La Municipalidad entrega recursos para que una organización pueda realizar un proyecto concreto que beneficie a sus socios, beneficiarios o a la comunidad, de acuerdo con lo aprobado.</w:t>
      </w:r>
    </w:p>
    <w:p w14:paraId="37DE0671" w14:textId="05A4E071" w:rsidR="00E53FFB" w:rsidRDefault="00E53FFB" w:rsidP="00452245">
      <w:pPr>
        <w:pStyle w:val="Textoindependiente"/>
        <w:ind w:right="-852"/>
        <w:rPr>
          <w:sz w:val="21"/>
          <w:szCs w:val="21"/>
        </w:rPr>
      </w:pPr>
      <w:r w:rsidRPr="00452245">
        <w:rPr>
          <w:b/>
          <w:bCs/>
          <w:color w:val="FF0000"/>
          <w:sz w:val="21"/>
          <w:szCs w:val="21"/>
        </w:rPr>
        <w:t>IMPORTANTE PARA LAS ORGANIZACIONES:</w:t>
      </w:r>
      <w:r w:rsidRPr="00452245">
        <w:rPr>
          <w:color w:val="FF0000"/>
          <w:sz w:val="21"/>
          <w:szCs w:val="21"/>
        </w:rPr>
        <w:t xml:space="preserve"> </w:t>
      </w:r>
      <w:r w:rsidRPr="00452245">
        <w:rPr>
          <w:sz w:val="21"/>
          <w:szCs w:val="21"/>
        </w:rPr>
        <w:t>La subvención municipal no corresponde a dinero de libre disposición. Los recursos deberán utilizarse únicamente para los gastos y actividades aprobados por la Municipalidad. Antes de realizar una compra o contratar un servicio que no esté claramente contemplado en el proyecto aprobado, la organización deberá consultar previamente a la Municipalidad.</w:t>
      </w:r>
    </w:p>
    <w:p w14:paraId="2143120A" w14:textId="2517CBF2" w:rsidR="00143CD4" w:rsidRDefault="00143CD4" w:rsidP="00452245">
      <w:pPr>
        <w:pStyle w:val="Textoindependiente"/>
        <w:ind w:right="-852"/>
        <w:rPr>
          <w:sz w:val="21"/>
          <w:szCs w:val="21"/>
        </w:rPr>
      </w:pPr>
    </w:p>
    <w:p w14:paraId="1CF7D33D" w14:textId="6A6F9A35" w:rsidR="00143CD4" w:rsidRDefault="00143CD4" w:rsidP="00452245">
      <w:pPr>
        <w:pStyle w:val="Textoindependiente"/>
        <w:ind w:right="-852"/>
        <w:rPr>
          <w:sz w:val="21"/>
          <w:szCs w:val="21"/>
        </w:rPr>
      </w:pPr>
    </w:p>
    <w:p w14:paraId="567BD54B" w14:textId="67B2899E" w:rsidR="00143CD4" w:rsidRDefault="00143CD4" w:rsidP="00452245">
      <w:pPr>
        <w:pStyle w:val="Textoindependiente"/>
        <w:ind w:right="-852"/>
        <w:rPr>
          <w:sz w:val="21"/>
          <w:szCs w:val="21"/>
        </w:rPr>
      </w:pPr>
    </w:p>
    <w:p w14:paraId="47565767" w14:textId="77777777" w:rsidR="00143CD4" w:rsidRPr="00452245" w:rsidRDefault="00143CD4" w:rsidP="00452245">
      <w:pPr>
        <w:pStyle w:val="Textoindependiente"/>
        <w:ind w:right="-852"/>
        <w:rPr>
          <w:sz w:val="21"/>
          <w:szCs w:val="21"/>
        </w:rPr>
      </w:pPr>
    </w:p>
    <w:p w14:paraId="08365DF2" w14:textId="4BE0A4BC" w:rsidR="00334C7B" w:rsidRPr="00FE2844" w:rsidRDefault="00334C7B" w:rsidP="004B61E3">
      <w:pPr>
        <w:pStyle w:val="Textoindependiente"/>
        <w:numPr>
          <w:ilvl w:val="0"/>
          <w:numId w:val="20"/>
        </w:numPr>
        <w:rPr>
          <w:b/>
          <w:bCs/>
          <w:sz w:val="21"/>
          <w:szCs w:val="21"/>
        </w:rPr>
      </w:pPr>
      <w:r w:rsidRPr="00FE2844">
        <w:rPr>
          <w:b/>
          <w:bCs/>
          <w:sz w:val="21"/>
          <w:szCs w:val="21"/>
        </w:rPr>
        <w:lastRenderedPageBreak/>
        <w:t>¿QUÉ BUSCA APOYAR ESTE FONDO?</w:t>
      </w:r>
    </w:p>
    <w:p w14:paraId="43BFB534" w14:textId="77777777" w:rsidR="00334C7B" w:rsidRPr="00FE2844" w:rsidRDefault="00334C7B" w:rsidP="00452245">
      <w:pPr>
        <w:pStyle w:val="Textoindependiente"/>
        <w:rPr>
          <w:sz w:val="21"/>
          <w:szCs w:val="21"/>
        </w:rPr>
      </w:pPr>
      <w:r w:rsidRPr="00FE2844">
        <w:rPr>
          <w:sz w:val="21"/>
          <w:szCs w:val="21"/>
        </w:rPr>
        <w:t>La Municipalidad busca que las subvenciones municipales contribuyan a:</w:t>
      </w:r>
    </w:p>
    <w:p w14:paraId="7F640638" w14:textId="77777777" w:rsidR="00334C7B" w:rsidRPr="00FE2844" w:rsidRDefault="00334C7B" w:rsidP="007E58AE">
      <w:pPr>
        <w:pStyle w:val="Textoindependiente"/>
        <w:numPr>
          <w:ilvl w:val="0"/>
          <w:numId w:val="3"/>
        </w:numPr>
        <w:rPr>
          <w:sz w:val="21"/>
          <w:szCs w:val="21"/>
        </w:rPr>
      </w:pPr>
      <w:r w:rsidRPr="00FE2844">
        <w:rPr>
          <w:sz w:val="21"/>
          <w:szCs w:val="21"/>
        </w:rPr>
        <w:t>Fortalecer la participación comunitaria.</w:t>
      </w:r>
    </w:p>
    <w:p w14:paraId="6B74A979" w14:textId="77777777" w:rsidR="00334C7B" w:rsidRPr="00FE2844" w:rsidRDefault="00334C7B" w:rsidP="007E58AE">
      <w:pPr>
        <w:pStyle w:val="Textoindependiente"/>
        <w:numPr>
          <w:ilvl w:val="0"/>
          <w:numId w:val="3"/>
        </w:numPr>
        <w:rPr>
          <w:sz w:val="21"/>
          <w:szCs w:val="21"/>
        </w:rPr>
      </w:pPr>
      <w:r w:rsidRPr="00FE2844">
        <w:rPr>
          <w:sz w:val="21"/>
          <w:szCs w:val="21"/>
        </w:rPr>
        <w:t>Mejorar la calidad de vida de los habitantes de la comuna.</w:t>
      </w:r>
    </w:p>
    <w:p w14:paraId="5B04324A" w14:textId="77777777" w:rsidR="00334C7B" w:rsidRPr="00FE2844" w:rsidRDefault="00334C7B" w:rsidP="007E58AE">
      <w:pPr>
        <w:pStyle w:val="Textoindependiente"/>
        <w:numPr>
          <w:ilvl w:val="0"/>
          <w:numId w:val="3"/>
        </w:numPr>
        <w:rPr>
          <w:sz w:val="21"/>
          <w:szCs w:val="21"/>
        </w:rPr>
      </w:pPr>
      <w:r w:rsidRPr="00FE2844">
        <w:rPr>
          <w:sz w:val="21"/>
          <w:szCs w:val="21"/>
        </w:rPr>
        <w:t>Promover el deporte, la recreación y la vida saludable.</w:t>
      </w:r>
    </w:p>
    <w:p w14:paraId="10B32CFB" w14:textId="77777777" w:rsidR="00334C7B" w:rsidRPr="00FE2844" w:rsidRDefault="00334C7B" w:rsidP="007E58AE">
      <w:pPr>
        <w:pStyle w:val="Textoindependiente"/>
        <w:numPr>
          <w:ilvl w:val="0"/>
          <w:numId w:val="3"/>
        </w:numPr>
        <w:rPr>
          <w:sz w:val="21"/>
          <w:szCs w:val="21"/>
        </w:rPr>
      </w:pPr>
      <w:r w:rsidRPr="00FE2844">
        <w:rPr>
          <w:sz w:val="21"/>
          <w:szCs w:val="21"/>
        </w:rPr>
        <w:t>Fortalecer la cultura, las tradiciones y la identidad local.</w:t>
      </w:r>
    </w:p>
    <w:p w14:paraId="2796E46C" w14:textId="77777777" w:rsidR="00334C7B" w:rsidRPr="00FE2844" w:rsidRDefault="00334C7B" w:rsidP="007E58AE">
      <w:pPr>
        <w:pStyle w:val="Textoindependiente"/>
        <w:numPr>
          <w:ilvl w:val="0"/>
          <w:numId w:val="3"/>
        </w:numPr>
        <w:rPr>
          <w:sz w:val="21"/>
          <w:szCs w:val="21"/>
        </w:rPr>
      </w:pPr>
      <w:r w:rsidRPr="00FE2844">
        <w:rPr>
          <w:sz w:val="21"/>
          <w:szCs w:val="21"/>
        </w:rPr>
        <w:t>Apoyar la participación de las personas mayores.</w:t>
      </w:r>
    </w:p>
    <w:p w14:paraId="2327481C" w14:textId="77777777" w:rsidR="00334C7B" w:rsidRPr="00FE2844" w:rsidRDefault="00334C7B" w:rsidP="007E58AE">
      <w:pPr>
        <w:pStyle w:val="Textoindependiente"/>
        <w:numPr>
          <w:ilvl w:val="0"/>
          <w:numId w:val="3"/>
        </w:numPr>
        <w:rPr>
          <w:sz w:val="21"/>
          <w:szCs w:val="21"/>
        </w:rPr>
      </w:pPr>
      <w:r w:rsidRPr="00FE2844">
        <w:rPr>
          <w:sz w:val="21"/>
          <w:szCs w:val="21"/>
        </w:rPr>
        <w:t>Promover la inclusión y participación social.</w:t>
      </w:r>
    </w:p>
    <w:p w14:paraId="76B001B6" w14:textId="77777777" w:rsidR="00334C7B" w:rsidRPr="00FE2844" w:rsidRDefault="00334C7B" w:rsidP="007E58AE">
      <w:pPr>
        <w:pStyle w:val="Textoindependiente"/>
        <w:numPr>
          <w:ilvl w:val="0"/>
          <w:numId w:val="3"/>
        </w:numPr>
        <w:rPr>
          <w:sz w:val="21"/>
          <w:szCs w:val="21"/>
        </w:rPr>
      </w:pPr>
      <w:r w:rsidRPr="00FE2844">
        <w:rPr>
          <w:sz w:val="21"/>
          <w:szCs w:val="21"/>
        </w:rPr>
        <w:t>Proteger y cuidar el medio ambiente.</w:t>
      </w:r>
    </w:p>
    <w:p w14:paraId="45E29CD4" w14:textId="77777777" w:rsidR="00334C7B" w:rsidRPr="00FE2844" w:rsidRDefault="00334C7B" w:rsidP="007E58AE">
      <w:pPr>
        <w:pStyle w:val="Textoindependiente"/>
        <w:numPr>
          <w:ilvl w:val="0"/>
          <w:numId w:val="3"/>
        </w:numPr>
        <w:rPr>
          <w:sz w:val="21"/>
          <w:szCs w:val="21"/>
        </w:rPr>
      </w:pPr>
      <w:r w:rsidRPr="00FE2844">
        <w:rPr>
          <w:sz w:val="21"/>
          <w:szCs w:val="21"/>
        </w:rPr>
        <w:t>Fortalecer las organizaciones sociales.</w:t>
      </w:r>
    </w:p>
    <w:p w14:paraId="265FD5A1" w14:textId="77777777" w:rsidR="00334C7B" w:rsidRPr="00FE2844" w:rsidRDefault="00334C7B" w:rsidP="007E58AE">
      <w:pPr>
        <w:pStyle w:val="Textoindependiente"/>
        <w:numPr>
          <w:ilvl w:val="0"/>
          <w:numId w:val="3"/>
        </w:numPr>
        <w:rPr>
          <w:sz w:val="21"/>
          <w:szCs w:val="21"/>
        </w:rPr>
      </w:pPr>
      <w:r w:rsidRPr="00FE2844">
        <w:rPr>
          <w:sz w:val="21"/>
          <w:szCs w:val="21"/>
        </w:rPr>
        <w:t>Desarrollar capacidades, conocimientos y habilidades.</w:t>
      </w:r>
    </w:p>
    <w:p w14:paraId="12C339D7" w14:textId="77777777" w:rsidR="00334C7B" w:rsidRPr="00FE2844" w:rsidRDefault="00334C7B" w:rsidP="007E58AE">
      <w:pPr>
        <w:pStyle w:val="Textoindependiente"/>
        <w:numPr>
          <w:ilvl w:val="0"/>
          <w:numId w:val="3"/>
        </w:numPr>
        <w:rPr>
          <w:sz w:val="21"/>
          <w:szCs w:val="21"/>
        </w:rPr>
      </w:pPr>
      <w:r w:rsidRPr="00FE2844">
        <w:rPr>
          <w:sz w:val="21"/>
          <w:szCs w:val="21"/>
        </w:rPr>
        <w:t>Recuperar y mejorar espacios de uso comunitario.</w:t>
      </w:r>
    </w:p>
    <w:p w14:paraId="507DCD41" w14:textId="77777777" w:rsidR="00334C7B" w:rsidRPr="00FE2844" w:rsidRDefault="00334C7B" w:rsidP="007E58AE">
      <w:pPr>
        <w:pStyle w:val="Textoindependiente"/>
        <w:numPr>
          <w:ilvl w:val="0"/>
          <w:numId w:val="3"/>
        </w:numPr>
        <w:rPr>
          <w:sz w:val="21"/>
          <w:szCs w:val="21"/>
        </w:rPr>
      </w:pPr>
      <w:r w:rsidRPr="00FE2844">
        <w:rPr>
          <w:sz w:val="21"/>
          <w:szCs w:val="21"/>
        </w:rPr>
        <w:t>Promover actividades que generen integración y participación de la comunidad.</w:t>
      </w:r>
    </w:p>
    <w:p w14:paraId="0A93BB33" w14:textId="5584845A" w:rsidR="00334C7B" w:rsidRPr="00FE2844" w:rsidRDefault="00334C7B" w:rsidP="007E58AE">
      <w:pPr>
        <w:pStyle w:val="Textoindependiente"/>
        <w:numPr>
          <w:ilvl w:val="0"/>
          <w:numId w:val="3"/>
        </w:numPr>
        <w:rPr>
          <w:sz w:val="21"/>
          <w:szCs w:val="21"/>
        </w:rPr>
      </w:pPr>
      <w:r w:rsidRPr="00FE2844">
        <w:rPr>
          <w:sz w:val="21"/>
          <w:szCs w:val="21"/>
        </w:rPr>
        <w:t>Apoyar iniciativas que contribuyan al desarrollo de los distintos sectores de la comuna.</w:t>
      </w:r>
    </w:p>
    <w:p w14:paraId="12E6FB2C" w14:textId="4023FD3E" w:rsidR="00E86895" w:rsidRPr="00FE2844" w:rsidRDefault="003D3A87" w:rsidP="004B61E3">
      <w:pPr>
        <w:pStyle w:val="Prrafodelista"/>
        <w:numPr>
          <w:ilvl w:val="0"/>
          <w:numId w:val="20"/>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FE2844">
        <w:rPr>
          <w:rFonts w:ascii="Arial Narrow" w:eastAsia="Times New Roman" w:hAnsi="Arial Narrow" w:cs="Times New Roman"/>
          <w:b/>
          <w:bCs/>
          <w:sz w:val="21"/>
          <w:szCs w:val="21"/>
          <w:lang w:eastAsia="es-CL"/>
        </w:rPr>
        <w:t>.</w:t>
      </w:r>
      <w:r w:rsidR="00E86895" w:rsidRPr="00FE2844">
        <w:rPr>
          <w:rFonts w:ascii="Arial Narrow" w:hAnsi="Arial Narrow"/>
          <w:b/>
          <w:bCs/>
          <w:sz w:val="21"/>
          <w:szCs w:val="21"/>
        </w:rPr>
        <w:t xml:space="preserve"> </w:t>
      </w:r>
      <w:r w:rsidR="00B3684E" w:rsidRPr="00FE2844">
        <w:rPr>
          <w:rFonts w:ascii="Arial Narrow" w:eastAsia="Times New Roman" w:hAnsi="Arial Narrow" w:cs="Times New Roman"/>
          <w:b/>
          <w:bCs/>
          <w:sz w:val="21"/>
          <w:szCs w:val="21"/>
          <w:lang w:eastAsia="es-CL"/>
        </w:rPr>
        <w:t>¿</w:t>
      </w:r>
      <w:r w:rsidR="00B3684E" w:rsidRPr="00FE2844">
        <w:rPr>
          <w:rFonts w:ascii="Arial Narrow" w:hAnsi="Arial Narrow"/>
          <w:b/>
          <w:bCs/>
          <w:sz w:val="21"/>
          <w:szCs w:val="21"/>
        </w:rPr>
        <w:t>QUIÉNES</w:t>
      </w:r>
      <w:r w:rsidR="00B3684E" w:rsidRPr="00FE2844">
        <w:rPr>
          <w:rFonts w:ascii="Arial Narrow" w:hAnsi="Arial Narrow"/>
          <w:b/>
          <w:bCs/>
          <w:sz w:val="21"/>
          <w:szCs w:val="21"/>
        </w:rPr>
        <w:t xml:space="preserve"> PUEDEN POSTULAR</w:t>
      </w:r>
      <w:r w:rsidR="00E86895" w:rsidRPr="00FE2844">
        <w:rPr>
          <w:rFonts w:ascii="Arial Narrow" w:eastAsia="Times New Roman" w:hAnsi="Arial Narrow" w:cs="Times New Roman"/>
          <w:b/>
          <w:bCs/>
          <w:sz w:val="21"/>
          <w:szCs w:val="21"/>
          <w:lang w:eastAsia="es-CL"/>
        </w:rPr>
        <w:t>?</w:t>
      </w:r>
    </w:p>
    <w:p w14:paraId="1456B413" w14:textId="77777777" w:rsidR="00E86895" w:rsidRPr="00FE2844" w:rsidRDefault="00E86895"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Podrán postular las personas jurídicas de carácter público o privado, sin fines de lucro, que cumplan con los requisitos establecidos en la legislación vigente, la Ordenanza Municipal y las presentes Bases.</w:t>
      </w:r>
    </w:p>
    <w:p w14:paraId="184C9FCC"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Entre ellas podrán encontrarse, según corresponda:</w:t>
      </w:r>
    </w:p>
    <w:p w14:paraId="61194ED9"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Organizaciones comunitarias funcionales.</w:t>
      </w:r>
    </w:p>
    <w:p w14:paraId="12815E8E"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Clubes deportivos.</w:t>
      </w:r>
    </w:p>
    <w:p w14:paraId="5653FEA2"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Clubes de personas mayores.</w:t>
      </w:r>
    </w:p>
    <w:p w14:paraId="6532BCAA" w14:textId="667CA1B1"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Clubes de rayuela.</w:t>
      </w:r>
    </w:p>
    <w:p w14:paraId="0E964177"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Agrupaciones culturales.</w:t>
      </w:r>
    </w:p>
    <w:p w14:paraId="0950C143"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Organizaciones folclóricas.</w:t>
      </w:r>
    </w:p>
    <w:p w14:paraId="75169115"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Agrupaciones medioambientales.</w:t>
      </w:r>
    </w:p>
    <w:p w14:paraId="28B91775"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Agrupaciones de artesanos.</w:t>
      </w:r>
    </w:p>
    <w:p w14:paraId="57045D4A"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Agrupaciones de productores.</w:t>
      </w:r>
    </w:p>
    <w:p w14:paraId="0050F52C"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Agrupaciones de feriantes.</w:t>
      </w:r>
    </w:p>
    <w:p w14:paraId="7B64B340"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Comités de adelanto.</w:t>
      </w:r>
    </w:p>
    <w:p w14:paraId="014032CD"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Comités de Agua Potable Rural.</w:t>
      </w:r>
    </w:p>
    <w:p w14:paraId="10BFBBC8"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Centros de padres y apoderados, cuando corresponda.</w:t>
      </w:r>
    </w:p>
    <w:p w14:paraId="49CF4480"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Fundaciones.</w:t>
      </w:r>
    </w:p>
    <w:p w14:paraId="57D97831"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Corporaciones.</w:t>
      </w:r>
    </w:p>
    <w:p w14:paraId="546929DF"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Organizaciones de salud, autocuidado y apoyo social.</w:t>
      </w:r>
    </w:p>
    <w:p w14:paraId="5B49B357" w14:textId="77777777"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Otras personas jurídicas sin fines de lucro que cumplan con los requisitos establecidos.</w:t>
      </w:r>
    </w:p>
    <w:p w14:paraId="179866D8" w14:textId="34CDEEAA" w:rsidR="00E86895" w:rsidRPr="00FE2844" w:rsidRDefault="00E86895" w:rsidP="007E58AE">
      <w:pPr>
        <w:pStyle w:val="Prrafodelista"/>
        <w:numPr>
          <w:ilvl w:val="0"/>
          <w:numId w:val="1"/>
        </w:numPr>
        <w:spacing w:before="100" w:beforeAutospacing="1" w:after="100" w:afterAutospacing="1"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La organización deberá demostrar que el proyecto presentado se encuentra relacionado con sus objetivos y fines estatutarios.</w:t>
      </w:r>
    </w:p>
    <w:p w14:paraId="7E61FC94" w14:textId="4CAE293C" w:rsidR="003D3A87" w:rsidRPr="00FE2844" w:rsidRDefault="003D3A87" w:rsidP="00452245">
      <w:pPr>
        <w:pStyle w:val="Prrafodelista"/>
        <w:spacing w:before="100" w:beforeAutospacing="1" w:after="100" w:afterAutospacing="1" w:line="240" w:lineRule="auto"/>
        <w:jc w:val="both"/>
        <w:rPr>
          <w:rFonts w:ascii="Arial Narrow" w:eastAsia="Times New Roman" w:hAnsi="Arial Narrow" w:cs="Times New Roman"/>
          <w:sz w:val="21"/>
          <w:szCs w:val="21"/>
          <w:lang w:eastAsia="es-CL"/>
        </w:rPr>
      </w:pPr>
    </w:p>
    <w:p w14:paraId="568CD655" w14:textId="77777777" w:rsidR="00497096" w:rsidRPr="00FE2844" w:rsidRDefault="00497096" w:rsidP="004B61E3">
      <w:pPr>
        <w:pStyle w:val="Prrafodelista"/>
        <w:numPr>
          <w:ilvl w:val="0"/>
          <w:numId w:val="20"/>
        </w:numPr>
        <w:spacing w:before="120" w:after="0" w:line="240" w:lineRule="auto"/>
        <w:jc w:val="both"/>
        <w:rPr>
          <w:rFonts w:ascii="Arial Narrow" w:eastAsia="Times New Roman" w:hAnsi="Arial Narrow" w:cs="Times New Roman"/>
          <w:b/>
          <w:bCs/>
          <w:sz w:val="21"/>
          <w:szCs w:val="21"/>
          <w:lang w:eastAsia="es-CL"/>
        </w:rPr>
      </w:pPr>
      <w:r w:rsidRPr="00FE2844">
        <w:rPr>
          <w:rFonts w:ascii="Arial Narrow" w:eastAsia="Times New Roman" w:hAnsi="Arial Narrow" w:cs="Times New Roman"/>
          <w:b/>
          <w:bCs/>
          <w:sz w:val="21"/>
          <w:szCs w:val="21"/>
          <w:lang w:eastAsia="es-CL"/>
        </w:rPr>
        <w:t>¿QUIÉNES NO PUEDEN POSTULAR?</w:t>
      </w:r>
    </w:p>
    <w:p w14:paraId="398DACAA" w14:textId="44FBF3A8" w:rsidR="00497096" w:rsidRPr="00FE2844" w:rsidRDefault="00497096" w:rsidP="00452245">
      <w:pPr>
        <w:spacing w:before="120" w:after="0"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No podrán participar aquellas organizaciones que:</w:t>
      </w:r>
    </w:p>
    <w:p w14:paraId="75AE6D91" w14:textId="77777777" w:rsidR="00497096" w:rsidRPr="00FE2844" w:rsidRDefault="00497096" w:rsidP="007E58AE">
      <w:pPr>
        <w:pStyle w:val="Prrafodelista"/>
        <w:numPr>
          <w:ilvl w:val="0"/>
          <w:numId w:val="4"/>
        </w:numPr>
        <w:spacing w:before="120" w:after="0"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No cuenten con personalidad jurídica vigente.</w:t>
      </w:r>
    </w:p>
    <w:p w14:paraId="49DE377E" w14:textId="77777777" w:rsidR="00497096" w:rsidRPr="00FE2844" w:rsidRDefault="00497096" w:rsidP="007E58AE">
      <w:pPr>
        <w:pStyle w:val="Prrafodelista"/>
        <w:numPr>
          <w:ilvl w:val="0"/>
          <w:numId w:val="4"/>
        </w:numPr>
        <w:spacing w:before="120" w:after="0"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No cumplan con la antigüedad mínima establecida en la Ordenanza Municipal.</w:t>
      </w:r>
    </w:p>
    <w:p w14:paraId="2E33500A" w14:textId="77777777" w:rsidR="00497096" w:rsidRPr="00FE2844" w:rsidRDefault="00497096" w:rsidP="007E58AE">
      <w:pPr>
        <w:pStyle w:val="Prrafodelista"/>
        <w:numPr>
          <w:ilvl w:val="0"/>
          <w:numId w:val="4"/>
        </w:numPr>
        <w:spacing w:before="120" w:after="0"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No se encuentren habilitadas para recibir recursos públicos.</w:t>
      </w:r>
    </w:p>
    <w:p w14:paraId="56F72F87" w14:textId="77777777" w:rsidR="00497096" w:rsidRPr="00FE2844" w:rsidRDefault="00497096" w:rsidP="007E58AE">
      <w:pPr>
        <w:pStyle w:val="Prrafodelista"/>
        <w:numPr>
          <w:ilvl w:val="0"/>
          <w:numId w:val="4"/>
        </w:numPr>
        <w:spacing w:before="120" w:after="0"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Mantengan rendiciones de cuentas pendientes, observadas o recursos por reintegrar provenientes de subvenciones municipales anteriores, cuando ello constituya un impedimento conforme a la normativa vigente.</w:t>
      </w:r>
    </w:p>
    <w:p w14:paraId="34B479A9" w14:textId="77777777" w:rsidR="00497096" w:rsidRPr="00FE2844" w:rsidRDefault="00497096" w:rsidP="007E58AE">
      <w:pPr>
        <w:pStyle w:val="Prrafodelista"/>
        <w:numPr>
          <w:ilvl w:val="0"/>
          <w:numId w:val="4"/>
        </w:numPr>
        <w:spacing w:before="120" w:after="0"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Presenten antecedentes falsos, adulterados o que no correspondan a la realidad.</w:t>
      </w:r>
    </w:p>
    <w:p w14:paraId="07E8802E" w14:textId="77777777" w:rsidR="00497096" w:rsidRPr="00FE2844" w:rsidRDefault="00497096" w:rsidP="007E58AE">
      <w:pPr>
        <w:pStyle w:val="Prrafodelista"/>
        <w:numPr>
          <w:ilvl w:val="0"/>
          <w:numId w:val="4"/>
        </w:numPr>
        <w:spacing w:before="120" w:after="0"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Presenten proyectos que no tengan relación con los objetivos y fines estatutarios de la organización.</w:t>
      </w:r>
    </w:p>
    <w:p w14:paraId="3C8B3EFB" w14:textId="77777777" w:rsidR="00497096" w:rsidRPr="00FE2844" w:rsidRDefault="00497096" w:rsidP="007E58AE">
      <w:pPr>
        <w:pStyle w:val="Prrafodelista"/>
        <w:numPr>
          <w:ilvl w:val="0"/>
          <w:numId w:val="4"/>
        </w:numPr>
        <w:spacing w:before="120" w:after="0"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Pretendan utilizar los recursos para beneficio particular de sus integrantes</w:t>
      </w:r>
    </w:p>
    <w:p w14:paraId="2B108840" w14:textId="692AE6F3" w:rsidR="002B77EB" w:rsidRPr="00FE2844" w:rsidRDefault="00497096" w:rsidP="007E58AE">
      <w:pPr>
        <w:pStyle w:val="Prrafodelista"/>
        <w:numPr>
          <w:ilvl w:val="0"/>
          <w:numId w:val="4"/>
        </w:numPr>
        <w:spacing w:before="120" w:after="0" w:line="240" w:lineRule="auto"/>
        <w:jc w:val="both"/>
        <w:rPr>
          <w:rFonts w:ascii="Arial Narrow" w:eastAsia="Times New Roman" w:hAnsi="Arial Narrow" w:cs="Times New Roman"/>
          <w:sz w:val="21"/>
          <w:szCs w:val="21"/>
          <w:lang w:eastAsia="es-CL"/>
        </w:rPr>
      </w:pPr>
      <w:r w:rsidRPr="00FE2844">
        <w:rPr>
          <w:rFonts w:ascii="Arial Narrow" w:eastAsia="Times New Roman" w:hAnsi="Arial Narrow" w:cs="Times New Roman"/>
          <w:sz w:val="21"/>
          <w:szCs w:val="21"/>
          <w:lang w:eastAsia="es-CL"/>
        </w:rPr>
        <w:t>Presenten proyectos cuyo objeto sea ajeno a las líneas de financiamiento establecidas en estas Bases.</w:t>
      </w:r>
    </w:p>
    <w:p w14:paraId="2DEAEEAA" w14:textId="77777777" w:rsidR="00143CD4" w:rsidRPr="00143CD4" w:rsidRDefault="00143CD4" w:rsidP="00143CD4">
      <w:pPr>
        <w:pStyle w:val="Prrafodelista"/>
        <w:spacing w:before="120" w:after="0" w:line="240" w:lineRule="auto"/>
        <w:jc w:val="both"/>
        <w:rPr>
          <w:rFonts w:ascii="Arial Narrow" w:eastAsia="Times New Roman" w:hAnsi="Arial Narrow" w:cs="Times New Roman"/>
          <w:sz w:val="21"/>
          <w:szCs w:val="21"/>
          <w:lang w:eastAsia="es-CL"/>
        </w:rPr>
      </w:pPr>
    </w:p>
    <w:p w14:paraId="0953433B" w14:textId="36BA344D" w:rsidR="003D3A87" w:rsidRPr="004B61E3" w:rsidRDefault="004C3499" w:rsidP="004B61E3">
      <w:pPr>
        <w:pStyle w:val="Prrafodelista"/>
        <w:numPr>
          <w:ilvl w:val="0"/>
          <w:numId w:val="20"/>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4B61E3">
        <w:rPr>
          <w:rFonts w:ascii="Arial Narrow" w:eastAsia="Times New Roman" w:hAnsi="Arial Narrow" w:cs="Times New Roman"/>
          <w:b/>
          <w:bCs/>
          <w:sz w:val="21"/>
          <w:szCs w:val="21"/>
          <w:lang w:eastAsia="es-CL"/>
        </w:rPr>
        <w:lastRenderedPageBreak/>
        <w:t xml:space="preserve">LÍNEAS DE POSTULACIÓN </w:t>
      </w:r>
    </w:p>
    <w:p w14:paraId="412A15B0" w14:textId="3447CEFA" w:rsidR="003A5341" w:rsidRPr="002B77EB" w:rsidRDefault="004C3499" w:rsidP="00452245">
      <w:pPr>
        <w:spacing w:before="100" w:beforeAutospacing="1" w:after="100" w:afterAutospacing="1" w:line="240" w:lineRule="auto"/>
        <w:jc w:val="both"/>
        <w:rPr>
          <w:rFonts w:ascii="Arial Narrow" w:hAnsi="Arial Narrow"/>
          <w:sz w:val="21"/>
          <w:szCs w:val="21"/>
        </w:rPr>
      </w:pPr>
      <w:r w:rsidRPr="00452245">
        <w:rPr>
          <w:rFonts w:ascii="Arial Narrow" w:hAnsi="Arial Narrow"/>
          <w:sz w:val="21"/>
          <w:szCs w:val="21"/>
        </w:rPr>
        <w:t>Con el propósito de facilitar la postulación y evitar confusiones, cada organización deberá identificar claramente la línea de financiamiento a la cual corresponde su proyecto.</w:t>
      </w:r>
    </w:p>
    <w:tbl>
      <w:tblPr>
        <w:tblStyle w:val="Tablaconcuadrcula"/>
        <w:tblW w:w="9215" w:type="dxa"/>
        <w:tblInd w:w="-289" w:type="dxa"/>
        <w:tblLook w:val="04A0" w:firstRow="1" w:lastRow="0" w:firstColumn="1" w:lastColumn="0" w:noHBand="0" w:noVBand="1"/>
      </w:tblPr>
      <w:tblGrid>
        <w:gridCol w:w="1928"/>
        <w:gridCol w:w="3640"/>
        <w:gridCol w:w="3647"/>
      </w:tblGrid>
      <w:tr w:rsidR="00324A7E" w:rsidRPr="00452245" w14:paraId="516C5ED0" w14:textId="77777777" w:rsidTr="00143CD4">
        <w:tc>
          <w:tcPr>
            <w:tcW w:w="1844" w:type="dxa"/>
          </w:tcPr>
          <w:p w14:paraId="1E703C4F" w14:textId="52725368" w:rsidR="00324A7E" w:rsidRPr="00452245" w:rsidRDefault="003A4D47" w:rsidP="00143CD4">
            <w:pPr>
              <w:spacing w:before="100" w:beforeAutospacing="1" w:after="100" w:afterAutospacing="1"/>
              <w:jc w:val="center"/>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t>LÍNEA</w:t>
            </w:r>
          </w:p>
        </w:tc>
        <w:tc>
          <w:tcPr>
            <w:tcW w:w="3685" w:type="dxa"/>
          </w:tcPr>
          <w:p w14:paraId="52C67498" w14:textId="06F69EF1" w:rsidR="00324A7E" w:rsidRPr="00452245" w:rsidRDefault="003A4D47" w:rsidP="00143CD4">
            <w:pPr>
              <w:spacing w:before="100" w:beforeAutospacing="1" w:after="100" w:afterAutospacing="1"/>
              <w:jc w:val="center"/>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t>DESCRIPCIÓN</w:t>
            </w:r>
          </w:p>
        </w:tc>
        <w:tc>
          <w:tcPr>
            <w:tcW w:w="3686" w:type="dxa"/>
          </w:tcPr>
          <w:p w14:paraId="2273D984" w14:textId="318B9225" w:rsidR="00324A7E" w:rsidRPr="00452245" w:rsidRDefault="003A4D47" w:rsidP="00143CD4">
            <w:pPr>
              <w:spacing w:before="100" w:beforeAutospacing="1" w:after="100" w:afterAutospacing="1"/>
              <w:jc w:val="center"/>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t>EJEMPLO</w:t>
            </w:r>
          </w:p>
        </w:tc>
      </w:tr>
      <w:tr w:rsidR="00324A7E" w:rsidRPr="00452245" w14:paraId="3B7FC15A" w14:textId="77777777" w:rsidTr="00143CD4">
        <w:trPr>
          <w:trHeight w:val="1784"/>
        </w:trPr>
        <w:tc>
          <w:tcPr>
            <w:tcW w:w="1844" w:type="dxa"/>
          </w:tcPr>
          <w:p w14:paraId="76DF930D" w14:textId="77777777" w:rsidR="00B66957" w:rsidRPr="00452245" w:rsidRDefault="00324A7E" w:rsidP="00452245">
            <w:pPr>
              <w:spacing w:before="100" w:beforeAutospacing="1" w:after="100" w:afterAutospacing="1"/>
              <w:jc w:val="both"/>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t xml:space="preserve">EQUIPAMIENTO Y FORTALECIMIENTO DE LA ORGANIZACIÓN </w:t>
            </w:r>
          </w:p>
          <w:p w14:paraId="457E44CD" w14:textId="4930B898" w:rsidR="00B66957" w:rsidRPr="00452245" w:rsidRDefault="00B66957" w:rsidP="00452245">
            <w:pPr>
              <w:jc w:val="both"/>
              <w:rPr>
                <w:rFonts w:ascii="Arial Narrow" w:eastAsia="Times New Roman" w:hAnsi="Arial Narrow" w:cs="Times New Roman"/>
                <w:b/>
                <w:bCs/>
                <w:sz w:val="21"/>
                <w:szCs w:val="21"/>
                <w:lang w:eastAsia="es-CL"/>
              </w:rPr>
            </w:pPr>
          </w:p>
        </w:tc>
        <w:tc>
          <w:tcPr>
            <w:tcW w:w="3685" w:type="dxa"/>
          </w:tcPr>
          <w:p w14:paraId="72D3992D" w14:textId="77777777" w:rsidR="00B66957" w:rsidRPr="00452245" w:rsidRDefault="00324A7E" w:rsidP="00452245">
            <w:pPr>
              <w:spacing w:before="100" w:beforeAutospacing="1" w:after="100" w:afterAutospacing="1"/>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Esta línea permite adquirir bienes necesarios para que la organización pueda desarrollar adecuadamente sus actividades comunitarias.</w:t>
            </w:r>
          </w:p>
          <w:p w14:paraId="18225440" w14:textId="525E4DC3" w:rsidR="00497096" w:rsidRPr="00452245" w:rsidRDefault="00497096" w:rsidP="00452245">
            <w:pPr>
              <w:spacing w:before="100" w:beforeAutospacing="1" w:after="100" w:afterAutospacing="1"/>
              <w:jc w:val="both"/>
              <w:rPr>
                <w:rFonts w:ascii="Arial Narrow" w:eastAsia="Times New Roman" w:hAnsi="Arial Narrow" w:cs="Times New Roman"/>
                <w:sz w:val="21"/>
                <w:szCs w:val="21"/>
                <w:lang w:eastAsia="es-CL"/>
              </w:rPr>
            </w:pPr>
            <w:r w:rsidRPr="00452245">
              <w:rPr>
                <w:rStyle w:val="Textoennegrita"/>
                <w:rFonts w:ascii="Arial Narrow" w:hAnsi="Arial Narrow"/>
                <w:sz w:val="21"/>
                <w:szCs w:val="21"/>
              </w:rPr>
              <w:t>Importante:</w:t>
            </w:r>
            <w:r w:rsidRPr="00452245">
              <w:rPr>
                <w:rFonts w:ascii="Arial Narrow" w:hAnsi="Arial Narrow"/>
                <w:sz w:val="21"/>
                <w:szCs w:val="21"/>
              </w:rPr>
              <w:t xml:space="preserve"> La compra debe encontrarse debidamente justificada y relacionada con el proyecto presentado.</w:t>
            </w:r>
          </w:p>
        </w:tc>
        <w:tc>
          <w:tcPr>
            <w:tcW w:w="3686" w:type="dxa"/>
          </w:tcPr>
          <w:p w14:paraId="7806E4AD" w14:textId="37286843" w:rsidR="00B66957" w:rsidRPr="00452245" w:rsidRDefault="00324A7E" w:rsidP="00452245">
            <w:pPr>
              <w:spacing w:before="100" w:beforeAutospacing="1" w:after="100" w:afterAutospacing="1"/>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Mesas, sillas, estantes, muebles, equipamiento de cocina, loza, equipo de sonido, proyector, computador, impresora, implementos para taller, equipamiento deportivo, equipamiento cultural, equipamiento para actividades c</w:t>
            </w:r>
            <w:r w:rsidR="008332FD" w:rsidRPr="00452245">
              <w:rPr>
                <w:rFonts w:ascii="Arial Narrow" w:eastAsia="Times New Roman" w:hAnsi="Arial Narrow" w:cs="Times New Roman"/>
                <w:sz w:val="21"/>
                <w:szCs w:val="21"/>
                <w:lang w:eastAsia="es-CL"/>
              </w:rPr>
              <w:t>o</w:t>
            </w:r>
            <w:r w:rsidRPr="00452245">
              <w:rPr>
                <w:rFonts w:ascii="Arial Narrow" w:eastAsia="Times New Roman" w:hAnsi="Arial Narrow" w:cs="Times New Roman"/>
                <w:sz w:val="21"/>
                <w:szCs w:val="21"/>
                <w:lang w:eastAsia="es-CL"/>
              </w:rPr>
              <w:t xml:space="preserve">munitarias. </w:t>
            </w:r>
          </w:p>
        </w:tc>
      </w:tr>
      <w:tr w:rsidR="00324A7E" w:rsidRPr="00452245" w14:paraId="183CD2FE" w14:textId="77777777" w:rsidTr="00143CD4">
        <w:tc>
          <w:tcPr>
            <w:tcW w:w="1844" w:type="dxa"/>
          </w:tcPr>
          <w:p w14:paraId="2F2960F4" w14:textId="4AED7944" w:rsidR="00324A7E" w:rsidRPr="00452245" w:rsidRDefault="00324A7E" w:rsidP="00452245">
            <w:pPr>
              <w:spacing w:before="100" w:beforeAutospacing="1" w:after="100" w:afterAutospacing="1"/>
              <w:jc w:val="both"/>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t xml:space="preserve">DEPORTE, RECREACIÓN Y VIDA SALUDABLE </w:t>
            </w:r>
          </w:p>
        </w:tc>
        <w:tc>
          <w:tcPr>
            <w:tcW w:w="3685" w:type="dxa"/>
          </w:tcPr>
          <w:p w14:paraId="639A5978" w14:textId="77777777" w:rsidR="00324A7E" w:rsidRPr="00452245" w:rsidRDefault="00324A7E" w:rsidP="00452245">
            <w:pPr>
              <w:pStyle w:val="Textoindependiente2"/>
              <w:rPr>
                <w:sz w:val="21"/>
                <w:szCs w:val="21"/>
              </w:rPr>
            </w:pPr>
            <w:r w:rsidRPr="00452245">
              <w:rPr>
                <w:sz w:val="21"/>
                <w:szCs w:val="21"/>
              </w:rPr>
              <w:t>Esta línea busca apoyar actividades que promuevan la actividad física, el deporte, la recreación y estilos de vida saludables.</w:t>
            </w:r>
          </w:p>
          <w:p w14:paraId="61794083" w14:textId="77777777" w:rsidR="00324A7E" w:rsidRPr="00452245" w:rsidRDefault="00324A7E" w:rsidP="00452245">
            <w:pPr>
              <w:spacing w:before="100" w:beforeAutospacing="1" w:after="100" w:afterAutospacing="1"/>
              <w:jc w:val="both"/>
              <w:rPr>
                <w:rFonts w:ascii="Arial Narrow" w:eastAsia="Times New Roman" w:hAnsi="Arial Narrow" w:cs="Times New Roman"/>
                <w:sz w:val="21"/>
                <w:szCs w:val="21"/>
                <w:lang w:eastAsia="es-CL"/>
              </w:rPr>
            </w:pPr>
          </w:p>
        </w:tc>
        <w:tc>
          <w:tcPr>
            <w:tcW w:w="3686" w:type="dxa"/>
          </w:tcPr>
          <w:p w14:paraId="03ACD38F" w14:textId="0F84E12A" w:rsidR="00324A7E" w:rsidRPr="00452245" w:rsidRDefault="00497096" w:rsidP="00452245">
            <w:pPr>
              <w:spacing w:before="100" w:beforeAutospacing="1" w:after="100" w:afterAutospacing="1"/>
              <w:ind w:right="-970"/>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Implementación deportiva, Campeonatos, Escuelas deportivas</w:t>
            </w:r>
            <w:r w:rsidR="004C3499" w:rsidRPr="00452245">
              <w:rPr>
                <w:rFonts w:ascii="Arial Narrow" w:eastAsia="Times New Roman" w:hAnsi="Arial Narrow" w:cs="Times New Roman"/>
                <w:sz w:val="21"/>
                <w:szCs w:val="21"/>
                <w:lang w:eastAsia="es-CL"/>
              </w:rPr>
              <w:t xml:space="preserve">, </w:t>
            </w:r>
            <w:r w:rsidRPr="00452245">
              <w:rPr>
                <w:rFonts w:ascii="Arial Narrow" w:eastAsia="Times New Roman" w:hAnsi="Arial Narrow" w:cs="Times New Roman"/>
                <w:sz w:val="21"/>
                <w:szCs w:val="21"/>
                <w:lang w:eastAsia="es-CL"/>
              </w:rPr>
              <w:t>Talleres deportivos</w:t>
            </w:r>
            <w:r w:rsidR="004C3499" w:rsidRPr="00452245">
              <w:rPr>
                <w:rFonts w:ascii="Arial Narrow" w:eastAsia="Times New Roman" w:hAnsi="Arial Narrow" w:cs="Times New Roman"/>
                <w:sz w:val="21"/>
                <w:szCs w:val="21"/>
                <w:lang w:eastAsia="es-CL"/>
              </w:rPr>
              <w:t xml:space="preserve">, </w:t>
            </w:r>
            <w:r w:rsidRPr="00452245">
              <w:rPr>
                <w:rFonts w:ascii="Arial Narrow" w:eastAsia="Times New Roman" w:hAnsi="Arial Narrow" w:cs="Times New Roman"/>
                <w:sz w:val="21"/>
                <w:szCs w:val="21"/>
                <w:lang w:eastAsia="es-CL"/>
              </w:rPr>
              <w:t>Actividades recreativas</w:t>
            </w:r>
            <w:r w:rsidR="004C3499" w:rsidRPr="00452245">
              <w:rPr>
                <w:rFonts w:ascii="Arial Narrow" w:eastAsia="Times New Roman" w:hAnsi="Arial Narrow" w:cs="Times New Roman"/>
                <w:sz w:val="21"/>
                <w:szCs w:val="21"/>
                <w:lang w:eastAsia="es-CL"/>
              </w:rPr>
              <w:t xml:space="preserve">, </w:t>
            </w:r>
            <w:r w:rsidRPr="00452245">
              <w:rPr>
                <w:rFonts w:ascii="Arial Narrow" w:eastAsia="Times New Roman" w:hAnsi="Arial Narrow" w:cs="Times New Roman"/>
                <w:sz w:val="21"/>
                <w:szCs w:val="21"/>
                <w:lang w:eastAsia="es-CL"/>
              </w:rPr>
              <w:t>Actividades físicas para personas mayores</w:t>
            </w:r>
            <w:r w:rsidR="004C3499" w:rsidRPr="00452245">
              <w:rPr>
                <w:rFonts w:ascii="Arial Narrow" w:eastAsia="Times New Roman" w:hAnsi="Arial Narrow" w:cs="Times New Roman"/>
                <w:sz w:val="21"/>
                <w:szCs w:val="21"/>
                <w:lang w:eastAsia="es-CL"/>
              </w:rPr>
              <w:t xml:space="preserve">, </w:t>
            </w:r>
            <w:r w:rsidRPr="00452245">
              <w:rPr>
                <w:rFonts w:ascii="Arial Narrow" w:eastAsia="Times New Roman" w:hAnsi="Arial Narrow" w:cs="Times New Roman"/>
                <w:sz w:val="21"/>
                <w:szCs w:val="21"/>
                <w:lang w:eastAsia="es-CL"/>
              </w:rPr>
              <w:t>Talleres de acondicionamiento físico</w:t>
            </w:r>
            <w:r w:rsidR="004C3499" w:rsidRPr="00452245">
              <w:rPr>
                <w:rFonts w:ascii="Arial Narrow" w:eastAsia="Times New Roman" w:hAnsi="Arial Narrow" w:cs="Times New Roman"/>
                <w:sz w:val="21"/>
                <w:szCs w:val="21"/>
                <w:lang w:eastAsia="es-CL"/>
              </w:rPr>
              <w:t xml:space="preserve">, </w:t>
            </w:r>
            <w:r w:rsidRPr="00452245">
              <w:rPr>
                <w:rFonts w:ascii="Arial Narrow" w:eastAsia="Times New Roman" w:hAnsi="Arial Narrow" w:cs="Times New Roman"/>
                <w:sz w:val="21"/>
                <w:szCs w:val="21"/>
                <w:lang w:eastAsia="es-CL"/>
              </w:rPr>
              <w:t>Actividades deportivas para niños, niñas y jóvenes</w:t>
            </w:r>
            <w:r w:rsidR="004C3499" w:rsidRPr="00452245">
              <w:rPr>
                <w:rFonts w:ascii="Arial Narrow" w:eastAsia="Times New Roman" w:hAnsi="Arial Narrow" w:cs="Times New Roman"/>
                <w:sz w:val="21"/>
                <w:szCs w:val="21"/>
                <w:lang w:eastAsia="es-CL"/>
              </w:rPr>
              <w:t xml:space="preserve">, </w:t>
            </w:r>
            <w:r w:rsidRPr="00452245">
              <w:rPr>
                <w:rFonts w:ascii="Arial Narrow" w:eastAsia="Times New Roman" w:hAnsi="Arial Narrow" w:cs="Times New Roman"/>
                <w:sz w:val="21"/>
                <w:szCs w:val="21"/>
                <w:lang w:eastAsia="es-CL"/>
              </w:rPr>
              <w:t>Implementos necesarios para desarrollar actividades deportivas.</w:t>
            </w:r>
          </w:p>
        </w:tc>
      </w:tr>
      <w:tr w:rsidR="00324A7E" w:rsidRPr="00452245" w14:paraId="01542976" w14:textId="77777777" w:rsidTr="00143CD4">
        <w:tc>
          <w:tcPr>
            <w:tcW w:w="1844" w:type="dxa"/>
          </w:tcPr>
          <w:p w14:paraId="70771D08" w14:textId="684EC9EE" w:rsidR="00324A7E" w:rsidRPr="00452245" w:rsidRDefault="00324A7E" w:rsidP="00452245">
            <w:pPr>
              <w:spacing w:before="100" w:beforeAutospacing="1" w:after="100" w:afterAutospacing="1"/>
              <w:jc w:val="both"/>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t>CULTURA, ARTE, PATRIMONIO E IDENTIDAD LOCAL</w:t>
            </w:r>
          </w:p>
        </w:tc>
        <w:tc>
          <w:tcPr>
            <w:tcW w:w="3685" w:type="dxa"/>
          </w:tcPr>
          <w:p w14:paraId="38ECC57D" w14:textId="77777777" w:rsidR="00324A7E" w:rsidRPr="00452245" w:rsidRDefault="00324A7E" w:rsidP="00452245">
            <w:pPr>
              <w:spacing w:before="100" w:beforeAutospacing="1" w:after="100" w:afterAutospacing="1"/>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Busca apoyar actividades que promuevan la cultura, las artes, las tradiciones y la identidad de San Ignacio.</w:t>
            </w:r>
          </w:p>
          <w:p w14:paraId="24A1B60B" w14:textId="77777777" w:rsidR="00324A7E" w:rsidRPr="00452245" w:rsidRDefault="00324A7E" w:rsidP="00452245">
            <w:pPr>
              <w:spacing w:before="100" w:beforeAutospacing="1" w:after="100" w:afterAutospacing="1"/>
              <w:jc w:val="both"/>
              <w:rPr>
                <w:rFonts w:ascii="Arial Narrow" w:eastAsia="Times New Roman" w:hAnsi="Arial Narrow" w:cs="Times New Roman"/>
                <w:sz w:val="21"/>
                <w:szCs w:val="21"/>
                <w:lang w:eastAsia="es-CL"/>
              </w:rPr>
            </w:pPr>
          </w:p>
        </w:tc>
        <w:tc>
          <w:tcPr>
            <w:tcW w:w="3686" w:type="dxa"/>
          </w:tcPr>
          <w:p w14:paraId="6AD17A77" w14:textId="4A9FFE30" w:rsidR="00324A7E" w:rsidRPr="00452245" w:rsidRDefault="00324A7E" w:rsidP="00452245">
            <w:pPr>
              <w:spacing w:before="100" w:beforeAutospacing="1" w:after="100" w:afterAutospacing="1"/>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 xml:space="preserve">Folclor, música danza, teatro, artesanía, actividades costumbristas, rescate de tradiciones, patrimonio local, historia de los sectores, talleres artísticos, presentaciones culturales, exposiciones y encuentros culturales. </w:t>
            </w:r>
          </w:p>
        </w:tc>
      </w:tr>
      <w:tr w:rsidR="00324A7E" w:rsidRPr="00452245" w14:paraId="5A8EBCDF" w14:textId="77777777" w:rsidTr="00143CD4">
        <w:tc>
          <w:tcPr>
            <w:tcW w:w="1844" w:type="dxa"/>
          </w:tcPr>
          <w:p w14:paraId="14C73BA8" w14:textId="14F14FB9" w:rsidR="00324A7E" w:rsidRPr="00452245" w:rsidRDefault="00324A7E" w:rsidP="00452245">
            <w:pPr>
              <w:spacing w:before="100" w:beforeAutospacing="1" w:after="100" w:afterAutospacing="1"/>
              <w:jc w:val="both"/>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t>ADULTOS MAYORES Y ENVEJECIM</w:t>
            </w:r>
            <w:r w:rsidR="00FE2844">
              <w:rPr>
                <w:rFonts w:ascii="Arial Narrow" w:eastAsia="Times New Roman" w:hAnsi="Arial Narrow" w:cs="Times New Roman"/>
                <w:b/>
                <w:bCs/>
                <w:sz w:val="21"/>
                <w:szCs w:val="21"/>
                <w:lang w:eastAsia="es-CL"/>
              </w:rPr>
              <w:t>IE</w:t>
            </w:r>
            <w:r w:rsidRPr="00452245">
              <w:rPr>
                <w:rFonts w:ascii="Arial Narrow" w:eastAsia="Times New Roman" w:hAnsi="Arial Narrow" w:cs="Times New Roman"/>
                <w:b/>
                <w:bCs/>
                <w:sz w:val="21"/>
                <w:szCs w:val="21"/>
                <w:lang w:eastAsia="es-CL"/>
              </w:rPr>
              <w:t xml:space="preserve">NTO ACTIVO. </w:t>
            </w:r>
          </w:p>
        </w:tc>
        <w:tc>
          <w:tcPr>
            <w:tcW w:w="3685" w:type="dxa"/>
          </w:tcPr>
          <w:p w14:paraId="3A4860D1" w14:textId="7F10C92C" w:rsidR="00324A7E" w:rsidRPr="00452245" w:rsidRDefault="00324A7E" w:rsidP="00452245">
            <w:pPr>
              <w:spacing w:before="100" w:beforeAutospacing="1" w:after="100" w:afterAutospacing="1"/>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Esta línea busca promover la participación, integración, autonomía y bienestar de las personas mayores.</w:t>
            </w:r>
          </w:p>
        </w:tc>
        <w:tc>
          <w:tcPr>
            <w:tcW w:w="3686" w:type="dxa"/>
          </w:tcPr>
          <w:p w14:paraId="05B70D88" w14:textId="420292C6" w:rsidR="00324A7E" w:rsidRPr="00452245" w:rsidRDefault="00324A7E" w:rsidP="00452245">
            <w:pPr>
              <w:spacing w:before="100" w:beforeAutospacing="1" w:after="100" w:afterAutospacing="1"/>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Talleres de actividad física, anualidades, Alfabetización digital, Talleres de memoria, Actividades recreativas, Actividades culturales, Talleres de uso de celulares, Actividades de participación comunitaria, Equipamiento para desarrollar actividades.</w:t>
            </w:r>
          </w:p>
        </w:tc>
      </w:tr>
      <w:tr w:rsidR="00324A7E" w:rsidRPr="00452245" w14:paraId="00615973" w14:textId="77777777" w:rsidTr="00143CD4">
        <w:tc>
          <w:tcPr>
            <w:tcW w:w="1844" w:type="dxa"/>
          </w:tcPr>
          <w:p w14:paraId="30F0A622" w14:textId="471B616C" w:rsidR="00324A7E" w:rsidRPr="00452245" w:rsidRDefault="00324A7E" w:rsidP="00452245">
            <w:pPr>
              <w:spacing w:before="100" w:beforeAutospacing="1" w:after="100" w:afterAutospacing="1"/>
              <w:jc w:val="both"/>
              <w:rPr>
                <w:rFonts w:ascii="Arial Narrow" w:eastAsia="Times New Roman" w:hAnsi="Arial Narrow" w:cs="Times New Roman"/>
                <w:sz w:val="21"/>
                <w:szCs w:val="21"/>
                <w:lang w:eastAsia="es-CL"/>
              </w:rPr>
            </w:pPr>
            <w:r w:rsidRPr="00452245">
              <w:rPr>
                <w:rFonts w:ascii="Arial Narrow" w:eastAsia="Times New Roman" w:hAnsi="Arial Narrow" w:cs="Times New Roman"/>
                <w:b/>
                <w:bCs/>
                <w:kern w:val="36"/>
                <w:sz w:val="21"/>
                <w:szCs w:val="21"/>
                <w:lang w:eastAsia="es-CL"/>
              </w:rPr>
              <w:t>INCLUSIÓN Y DESARROLLO SOCIAL</w:t>
            </w:r>
          </w:p>
        </w:tc>
        <w:tc>
          <w:tcPr>
            <w:tcW w:w="3685" w:type="dxa"/>
          </w:tcPr>
          <w:p w14:paraId="0F829CCA" w14:textId="77777777" w:rsidR="00324A7E" w:rsidRPr="00452245" w:rsidRDefault="00324A7E" w:rsidP="00452245">
            <w:pPr>
              <w:spacing w:before="100" w:beforeAutospacing="1" w:after="100" w:afterAutospacing="1"/>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Esta línea busca apoyar proyectos que favorezcan la participación e integración de distintos grupos de la comunidad.</w:t>
            </w:r>
          </w:p>
          <w:p w14:paraId="1B222824" w14:textId="77777777" w:rsidR="00324A7E" w:rsidRPr="00452245" w:rsidRDefault="00324A7E" w:rsidP="00452245">
            <w:pPr>
              <w:spacing w:before="100" w:beforeAutospacing="1" w:after="100" w:afterAutospacing="1"/>
              <w:jc w:val="both"/>
              <w:rPr>
                <w:rFonts w:ascii="Arial Narrow" w:eastAsia="Times New Roman" w:hAnsi="Arial Narrow" w:cs="Times New Roman"/>
                <w:sz w:val="21"/>
                <w:szCs w:val="21"/>
                <w:lang w:eastAsia="es-CL"/>
              </w:rPr>
            </w:pPr>
          </w:p>
        </w:tc>
        <w:tc>
          <w:tcPr>
            <w:tcW w:w="3686" w:type="dxa"/>
          </w:tcPr>
          <w:p w14:paraId="086AB2FD" w14:textId="677F8EC8" w:rsidR="00324A7E" w:rsidRPr="00452245" w:rsidRDefault="00F1656A" w:rsidP="00452245">
            <w:pPr>
              <w:spacing w:before="100" w:beforeAutospacing="1" w:after="100" w:afterAutospacing="1"/>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Actividades inclusivas, Actividades para personas con discapacidad, Talleres comunitarios, Actividades familiares, Encuentros intergeneracionales, Talleres de habilidades sociales, Actividades de integración, Actividades destinadas a grupos que presenten barreras de participación.</w:t>
            </w:r>
          </w:p>
        </w:tc>
      </w:tr>
      <w:tr w:rsidR="00F1656A" w:rsidRPr="00452245" w14:paraId="12C10333" w14:textId="77777777" w:rsidTr="00143CD4">
        <w:tc>
          <w:tcPr>
            <w:tcW w:w="1844" w:type="dxa"/>
          </w:tcPr>
          <w:p w14:paraId="771BFACF" w14:textId="57405236" w:rsidR="00F1656A" w:rsidRPr="00452245" w:rsidRDefault="00F1656A" w:rsidP="00452245">
            <w:pPr>
              <w:spacing w:before="100" w:beforeAutospacing="1" w:after="100" w:afterAutospacing="1"/>
              <w:jc w:val="both"/>
              <w:rPr>
                <w:rFonts w:ascii="Arial Narrow" w:eastAsia="Times New Roman" w:hAnsi="Arial Narrow" w:cs="Times New Roman"/>
                <w:b/>
                <w:bCs/>
                <w:kern w:val="36"/>
                <w:sz w:val="21"/>
                <w:szCs w:val="21"/>
                <w:lang w:eastAsia="es-CL"/>
              </w:rPr>
            </w:pPr>
            <w:r w:rsidRPr="00452245">
              <w:rPr>
                <w:rFonts w:ascii="Arial Narrow" w:eastAsia="Times New Roman" w:hAnsi="Arial Narrow" w:cs="Times New Roman"/>
                <w:b/>
                <w:bCs/>
                <w:kern w:val="36"/>
                <w:sz w:val="21"/>
                <w:szCs w:val="21"/>
                <w:lang w:eastAsia="es-CL"/>
              </w:rPr>
              <w:t>MEDIO AMBIENTE Y SUSTENTABILIDAD</w:t>
            </w:r>
          </w:p>
        </w:tc>
        <w:tc>
          <w:tcPr>
            <w:tcW w:w="3685" w:type="dxa"/>
          </w:tcPr>
          <w:p w14:paraId="359C980B" w14:textId="77777777" w:rsidR="00F1656A" w:rsidRPr="00452245" w:rsidRDefault="00F1656A" w:rsidP="00452245">
            <w:pPr>
              <w:spacing w:before="100" w:beforeAutospacing="1" w:after="100" w:afterAutospacing="1"/>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Busca promover el cuidado del medio ambiente y la responsabilidad ambiental dentro de la comunidad.</w:t>
            </w:r>
          </w:p>
          <w:p w14:paraId="0771BDDB" w14:textId="77777777" w:rsidR="00F1656A" w:rsidRPr="00452245" w:rsidRDefault="00F1656A" w:rsidP="00452245">
            <w:pPr>
              <w:spacing w:before="100" w:beforeAutospacing="1" w:after="100" w:afterAutospacing="1"/>
              <w:jc w:val="both"/>
              <w:rPr>
                <w:rFonts w:ascii="Arial Narrow" w:eastAsia="Times New Roman" w:hAnsi="Arial Narrow" w:cs="Times New Roman"/>
                <w:sz w:val="21"/>
                <w:szCs w:val="21"/>
                <w:lang w:eastAsia="es-CL"/>
              </w:rPr>
            </w:pPr>
          </w:p>
        </w:tc>
        <w:tc>
          <w:tcPr>
            <w:tcW w:w="3686" w:type="dxa"/>
          </w:tcPr>
          <w:p w14:paraId="318D3F45" w14:textId="7EB7708E" w:rsidR="00F1656A" w:rsidRPr="00452245" w:rsidRDefault="00F1656A" w:rsidP="00452245">
            <w:pPr>
              <w:spacing w:before="100" w:beforeAutospacing="1" w:after="100" w:afterAutospacing="1"/>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 xml:space="preserve">Campañas de reciclaje, Educación ambiental, Limpieza de espacios </w:t>
            </w:r>
            <w:r w:rsidR="008332FD" w:rsidRPr="00452245">
              <w:rPr>
                <w:rFonts w:ascii="Arial Narrow" w:eastAsia="Times New Roman" w:hAnsi="Arial Narrow" w:cs="Times New Roman"/>
                <w:sz w:val="21"/>
                <w:szCs w:val="21"/>
                <w:lang w:eastAsia="es-CL"/>
              </w:rPr>
              <w:t>comunitarios, Recuperación</w:t>
            </w:r>
            <w:r w:rsidRPr="00452245">
              <w:rPr>
                <w:rFonts w:ascii="Arial Narrow" w:eastAsia="Times New Roman" w:hAnsi="Arial Narrow" w:cs="Times New Roman"/>
                <w:sz w:val="21"/>
                <w:szCs w:val="21"/>
                <w:lang w:eastAsia="es-CL"/>
              </w:rPr>
              <w:t xml:space="preserve"> de espacios, Huertos comunitarios, Compostaje, Cuidado del agua, Manejo responsable de residuos, Actividades de educación </w:t>
            </w:r>
            <w:r w:rsidR="008332FD" w:rsidRPr="00452245">
              <w:rPr>
                <w:rFonts w:ascii="Arial Narrow" w:eastAsia="Times New Roman" w:hAnsi="Arial Narrow" w:cs="Times New Roman"/>
                <w:sz w:val="21"/>
                <w:szCs w:val="21"/>
                <w:lang w:eastAsia="es-CL"/>
              </w:rPr>
              <w:t>ambiental, Campañas</w:t>
            </w:r>
            <w:r w:rsidRPr="00452245">
              <w:rPr>
                <w:rFonts w:ascii="Arial Narrow" w:eastAsia="Times New Roman" w:hAnsi="Arial Narrow" w:cs="Times New Roman"/>
                <w:sz w:val="21"/>
                <w:szCs w:val="21"/>
                <w:lang w:eastAsia="es-CL"/>
              </w:rPr>
              <w:t xml:space="preserve"> de cuidado del entorno.</w:t>
            </w:r>
          </w:p>
        </w:tc>
      </w:tr>
      <w:tr w:rsidR="00F1656A" w:rsidRPr="00452245" w14:paraId="23D67FAE" w14:textId="77777777" w:rsidTr="00143CD4">
        <w:trPr>
          <w:trHeight w:val="1706"/>
        </w:trPr>
        <w:tc>
          <w:tcPr>
            <w:tcW w:w="1844" w:type="dxa"/>
          </w:tcPr>
          <w:p w14:paraId="0E79E652" w14:textId="77777777" w:rsidR="00F1656A" w:rsidRPr="00452245" w:rsidRDefault="00F1656A" w:rsidP="00452245">
            <w:pPr>
              <w:spacing w:before="100" w:beforeAutospacing="1" w:after="100" w:afterAutospacing="1"/>
              <w:jc w:val="both"/>
              <w:rPr>
                <w:rFonts w:ascii="Arial Narrow" w:eastAsia="Times New Roman" w:hAnsi="Arial Narrow" w:cs="Times New Roman"/>
                <w:b/>
                <w:bCs/>
                <w:kern w:val="36"/>
                <w:sz w:val="21"/>
                <w:szCs w:val="21"/>
                <w:lang w:eastAsia="es-CL"/>
              </w:rPr>
            </w:pPr>
            <w:r w:rsidRPr="00452245">
              <w:rPr>
                <w:rFonts w:ascii="Arial Narrow" w:eastAsia="Times New Roman" w:hAnsi="Arial Narrow" w:cs="Times New Roman"/>
                <w:b/>
                <w:bCs/>
                <w:kern w:val="36"/>
                <w:sz w:val="21"/>
                <w:szCs w:val="21"/>
                <w:lang w:eastAsia="es-CL"/>
              </w:rPr>
              <w:t>INFRAESTRUCTURA Y MEJORAMIENTO DE ESPACIOS COMUNITARIOS</w:t>
            </w:r>
          </w:p>
          <w:p w14:paraId="21C06468" w14:textId="77777777" w:rsidR="00B66957" w:rsidRPr="00452245" w:rsidRDefault="00B66957" w:rsidP="00452245">
            <w:pPr>
              <w:jc w:val="both"/>
              <w:rPr>
                <w:rFonts w:ascii="Arial Narrow" w:eastAsia="Times New Roman" w:hAnsi="Arial Narrow" w:cs="Times New Roman"/>
                <w:sz w:val="21"/>
                <w:szCs w:val="21"/>
                <w:lang w:eastAsia="es-CL"/>
              </w:rPr>
            </w:pPr>
          </w:p>
          <w:p w14:paraId="526E0117" w14:textId="77777777" w:rsidR="00B66957" w:rsidRPr="00452245" w:rsidRDefault="00B66957" w:rsidP="00452245">
            <w:pPr>
              <w:jc w:val="both"/>
              <w:rPr>
                <w:rFonts w:ascii="Arial Narrow" w:eastAsia="Times New Roman" w:hAnsi="Arial Narrow" w:cs="Times New Roman"/>
                <w:sz w:val="21"/>
                <w:szCs w:val="21"/>
                <w:lang w:eastAsia="es-CL"/>
              </w:rPr>
            </w:pPr>
          </w:p>
          <w:p w14:paraId="09DC4BE6" w14:textId="4C510DD7" w:rsidR="00B66957" w:rsidRPr="00452245" w:rsidRDefault="00B66957" w:rsidP="00452245">
            <w:pPr>
              <w:jc w:val="both"/>
              <w:rPr>
                <w:rFonts w:ascii="Arial Narrow" w:eastAsia="Times New Roman" w:hAnsi="Arial Narrow" w:cs="Times New Roman"/>
                <w:sz w:val="21"/>
                <w:szCs w:val="21"/>
                <w:lang w:eastAsia="es-CL"/>
              </w:rPr>
            </w:pPr>
          </w:p>
        </w:tc>
        <w:tc>
          <w:tcPr>
            <w:tcW w:w="3685" w:type="dxa"/>
          </w:tcPr>
          <w:p w14:paraId="63585A98" w14:textId="5DF1F46D" w:rsidR="00F1656A" w:rsidRPr="00452245" w:rsidRDefault="00F1656A" w:rsidP="00452245">
            <w:pPr>
              <w:spacing w:before="100" w:beforeAutospacing="1" w:after="100" w:afterAutospacing="1"/>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Busca apoyar obras o mejoras destinadas a espacios utilizados por la comunidad.</w:t>
            </w:r>
          </w:p>
        </w:tc>
        <w:tc>
          <w:tcPr>
            <w:tcW w:w="3686" w:type="dxa"/>
          </w:tcPr>
          <w:p w14:paraId="4F986138" w14:textId="06593A3E" w:rsidR="00B66957" w:rsidRPr="00452245" w:rsidRDefault="00F1656A" w:rsidP="00452245">
            <w:pPr>
              <w:spacing w:before="100" w:beforeAutospacing="1" w:after="100" w:afterAutospacing="1"/>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Pintura, Reparaciones menores,</w:t>
            </w:r>
            <w:r w:rsidR="008332FD" w:rsidRPr="00452245">
              <w:rPr>
                <w:rFonts w:ascii="Arial Narrow" w:eastAsia="Times New Roman" w:hAnsi="Arial Narrow" w:cs="Times New Roman"/>
                <w:sz w:val="21"/>
                <w:szCs w:val="21"/>
                <w:lang w:eastAsia="es-CL"/>
              </w:rPr>
              <w:t xml:space="preserve"> </w:t>
            </w:r>
            <w:r w:rsidRPr="00452245">
              <w:rPr>
                <w:rFonts w:ascii="Arial Narrow" w:eastAsia="Times New Roman" w:hAnsi="Arial Narrow" w:cs="Times New Roman"/>
                <w:sz w:val="21"/>
                <w:szCs w:val="21"/>
                <w:lang w:eastAsia="es-CL"/>
              </w:rPr>
              <w:t xml:space="preserve">Mejoramiento de </w:t>
            </w:r>
            <w:r w:rsidR="008332FD" w:rsidRPr="00452245">
              <w:rPr>
                <w:rFonts w:ascii="Arial Narrow" w:eastAsia="Times New Roman" w:hAnsi="Arial Narrow" w:cs="Times New Roman"/>
                <w:sz w:val="21"/>
                <w:szCs w:val="21"/>
                <w:lang w:eastAsia="es-CL"/>
              </w:rPr>
              <w:t>baños, Mejoramiento</w:t>
            </w:r>
            <w:r w:rsidRPr="00452245">
              <w:rPr>
                <w:rFonts w:ascii="Arial Narrow" w:eastAsia="Times New Roman" w:hAnsi="Arial Narrow" w:cs="Times New Roman"/>
                <w:sz w:val="21"/>
                <w:szCs w:val="21"/>
                <w:lang w:eastAsia="es-CL"/>
              </w:rPr>
              <w:t xml:space="preserve"> de </w:t>
            </w:r>
            <w:r w:rsidR="008332FD" w:rsidRPr="00452245">
              <w:rPr>
                <w:rFonts w:ascii="Arial Narrow" w:eastAsia="Times New Roman" w:hAnsi="Arial Narrow" w:cs="Times New Roman"/>
                <w:sz w:val="21"/>
                <w:szCs w:val="21"/>
                <w:lang w:eastAsia="es-CL"/>
              </w:rPr>
              <w:t>accesibilidad, Reparaciones</w:t>
            </w:r>
            <w:r w:rsidRPr="00452245">
              <w:rPr>
                <w:rFonts w:ascii="Arial Narrow" w:eastAsia="Times New Roman" w:hAnsi="Arial Narrow" w:cs="Times New Roman"/>
                <w:sz w:val="21"/>
                <w:szCs w:val="21"/>
                <w:lang w:eastAsia="es-CL"/>
              </w:rPr>
              <w:t xml:space="preserve"> de instalaciones, Mejoramiento de iluminación, Mejoramiento de espacios </w:t>
            </w:r>
            <w:r w:rsidR="008332FD" w:rsidRPr="00452245">
              <w:rPr>
                <w:rFonts w:ascii="Arial Narrow" w:eastAsia="Times New Roman" w:hAnsi="Arial Narrow" w:cs="Times New Roman"/>
                <w:sz w:val="21"/>
                <w:szCs w:val="21"/>
                <w:lang w:eastAsia="es-CL"/>
              </w:rPr>
              <w:t>comunitarios, Cierres</w:t>
            </w:r>
            <w:r w:rsidRPr="00452245">
              <w:rPr>
                <w:rFonts w:ascii="Arial Narrow" w:eastAsia="Times New Roman" w:hAnsi="Arial Narrow" w:cs="Times New Roman"/>
                <w:sz w:val="21"/>
                <w:szCs w:val="21"/>
                <w:lang w:eastAsia="es-CL"/>
              </w:rPr>
              <w:t xml:space="preserve"> </w:t>
            </w:r>
            <w:r w:rsidR="008332FD" w:rsidRPr="00452245">
              <w:rPr>
                <w:rFonts w:ascii="Arial Narrow" w:eastAsia="Times New Roman" w:hAnsi="Arial Narrow" w:cs="Times New Roman"/>
                <w:sz w:val="21"/>
                <w:szCs w:val="21"/>
                <w:lang w:eastAsia="es-CL"/>
              </w:rPr>
              <w:t>perimetrales, Recuperación</w:t>
            </w:r>
            <w:r w:rsidRPr="00452245">
              <w:rPr>
                <w:rFonts w:ascii="Arial Narrow" w:eastAsia="Times New Roman" w:hAnsi="Arial Narrow" w:cs="Times New Roman"/>
                <w:sz w:val="21"/>
                <w:szCs w:val="21"/>
                <w:lang w:eastAsia="es-CL"/>
              </w:rPr>
              <w:t xml:space="preserve"> de espacios de uso comunitario.</w:t>
            </w:r>
          </w:p>
        </w:tc>
      </w:tr>
      <w:tr w:rsidR="00F1656A" w:rsidRPr="00452245" w14:paraId="3AA57838" w14:textId="77777777" w:rsidTr="003A5341">
        <w:tc>
          <w:tcPr>
            <w:tcW w:w="9215" w:type="dxa"/>
            <w:gridSpan w:val="3"/>
          </w:tcPr>
          <w:p w14:paraId="56CE6631" w14:textId="2592D60A" w:rsidR="00F1656A" w:rsidRPr="00452245" w:rsidRDefault="004C3499" w:rsidP="00452245">
            <w:pPr>
              <w:jc w:val="both"/>
              <w:rPr>
                <w:rFonts w:ascii="Arial Narrow" w:eastAsia="Times New Roman" w:hAnsi="Arial Narrow" w:cs="Times New Roman"/>
                <w:sz w:val="21"/>
                <w:szCs w:val="21"/>
                <w:lang w:eastAsia="es-CL"/>
              </w:rPr>
            </w:pPr>
            <w:r w:rsidRPr="00452245">
              <w:rPr>
                <w:rFonts w:ascii="Arial Narrow" w:eastAsia="Times New Roman" w:hAnsi="Arial Narrow" w:cs="Times New Roman"/>
                <w:b/>
                <w:bCs/>
                <w:color w:val="FF0000"/>
                <w:sz w:val="21"/>
                <w:szCs w:val="21"/>
                <w:lang w:eastAsia="es-CL"/>
              </w:rPr>
              <w:t>IMPORTANTE</w:t>
            </w:r>
            <w:r w:rsidRPr="00452245">
              <w:rPr>
                <w:rFonts w:ascii="Arial Narrow" w:eastAsia="Times New Roman" w:hAnsi="Arial Narrow" w:cs="Times New Roman"/>
                <w:color w:val="FF0000"/>
                <w:sz w:val="21"/>
                <w:szCs w:val="21"/>
                <w:lang w:eastAsia="es-CL"/>
              </w:rPr>
              <w:t>:</w:t>
            </w:r>
            <w:r w:rsidRPr="00452245">
              <w:rPr>
                <w:rFonts w:ascii="Arial Narrow" w:eastAsia="Times New Roman" w:hAnsi="Arial Narrow" w:cs="Times New Roman"/>
                <w:sz w:val="21"/>
                <w:szCs w:val="21"/>
                <w:lang w:eastAsia="es-CL"/>
              </w:rPr>
              <w:t xml:space="preserve"> </w:t>
            </w:r>
            <w:r w:rsidR="00F1656A" w:rsidRPr="00452245">
              <w:rPr>
                <w:rFonts w:ascii="Arial Narrow" w:eastAsia="Times New Roman" w:hAnsi="Arial Narrow" w:cs="Times New Roman"/>
                <w:sz w:val="21"/>
                <w:szCs w:val="21"/>
                <w:lang w:eastAsia="es-CL"/>
              </w:rPr>
              <w:t>La organización deberá acreditar que tiene derecho a utilizar o intervenir el inmueble.</w:t>
            </w:r>
          </w:p>
          <w:p w14:paraId="2DB60333" w14:textId="05FDAD48" w:rsidR="00F1656A" w:rsidRPr="00452245" w:rsidRDefault="00F1656A" w:rsidP="00452245">
            <w:pPr>
              <w:jc w:val="both"/>
              <w:rPr>
                <w:rFonts w:ascii="Arial Narrow" w:eastAsia="Times New Roman" w:hAnsi="Arial Narrow" w:cs="Times New Roman"/>
                <w:sz w:val="21"/>
                <w:szCs w:val="21"/>
                <w:lang w:eastAsia="es-CL"/>
              </w:rPr>
            </w:pPr>
            <w:r w:rsidRPr="00452245">
              <w:rPr>
                <w:rFonts w:ascii="Arial Narrow" w:eastAsia="Times New Roman" w:hAnsi="Arial Narrow" w:cs="Times New Roman"/>
                <w:b/>
                <w:bCs/>
                <w:sz w:val="21"/>
                <w:szCs w:val="21"/>
                <w:lang w:eastAsia="es-CL"/>
              </w:rPr>
              <w:t>Podrá acreditarlo mediante:</w:t>
            </w:r>
            <w:r w:rsidR="004C3499" w:rsidRPr="00452245">
              <w:rPr>
                <w:rFonts w:ascii="Arial Narrow" w:eastAsia="Times New Roman" w:hAnsi="Arial Narrow" w:cs="Times New Roman"/>
                <w:sz w:val="21"/>
                <w:szCs w:val="21"/>
                <w:lang w:eastAsia="es-CL"/>
              </w:rPr>
              <w:t xml:space="preserve"> </w:t>
            </w:r>
            <w:r w:rsidRPr="00452245">
              <w:rPr>
                <w:rFonts w:ascii="Arial Narrow" w:eastAsia="Times New Roman" w:hAnsi="Arial Narrow" w:cs="Times New Roman"/>
                <w:sz w:val="21"/>
                <w:szCs w:val="21"/>
                <w:lang w:eastAsia="es-CL"/>
              </w:rPr>
              <w:t>Dominio, Comodato, Autorización de uso, Concesión, Administración, Otro documento jurídicamente válido.</w:t>
            </w:r>
          </w:p>
        </w:tc>
      </w:tr>
    </w:tbl>
    <w:p w14:paraId="4D92D8CC" w14:textId="77777777" w:rsidR="001142C6" w:rsidRPr="00452245" w:rsidRDefault="001142C6" w:rsidP="004B61E3">
      <w:pPr>
        <w:pStyle w:val="Prrafodelista"/>
        <w:numPr>
          <w:ilvl w:val="0"/>
          <w:numId w:val="20"/>
        </w:numPr>
        <w:spacing w:before="100" w:beforeAutospacing="1" w:after="100" w:afterAutospacing="1" w:line="240" w:lineRule="auto"/>
        <w:jc w:val="both"/>
        <w:outlineLvl w:val="0"/>
        <w:rPr>
          <w:rFonts w:ascii="Arial Narrow" w:eastAsia="Times New Roman" w:hAnsi="Arial Narrow" w:cs="Times New Roman"/>
          <w:b/>
          <w:bCs/>
          <w:kern w:val="36"/>
          <w:sz w:val="21"/>
          <w:szCs w:val="21"/>
          <w:lang w:eastAsia="es-CL"/>
        </w:rPr>
      </w:pPr>
      <w:r w:rsidRPr="00452245">
        <w:rPr>
          <w:rFonts w:ascii="Arial Narrow" w:eastAsia="Times New Roman" w:hAnsi="Arial Narrow" w:cs="Times New Roman"/>
          <w:b/>
          <w:bCs/>
          <w:kern w:val="36"/>
          <w:sz w:val="21"/>
          <w:szCs w:val="21"/>
          <w:lang w:eastAsia="es-CL"/>
        </w:rPr>
        <w:lastRenderedPageBreak/>
        <w:t>DOCUMENTACIÓN PARA POSTULAR</w:t>
      </w:r>
    </w:p>
    <w:p w14:paraId="66D324FB" w14:textId="77777777" w:rsidR="001142C6" w:rsidRPr="00452245" w:rsidRDefault="001142C6" w:rsidP="00452245">
      <w:pPr>
        <w:spacing w:before="100" w:beforeAutospacing="1" w:after="100" w:afterAutospacing="1" w:line="240" w:lineRule="auto"/>
        <w:jc w:val="both"/>
        <w:outlineLvl w:val="0"/>
        <w:rPr>
          <w:rFonts w:ascii="Arial Narrow" w:eastAsia="Times New Roman" w:hAnsi="Arial Narrow" w:cs="Times New Roman"/>
          <w:kern w:val="36"/>
          <w:sz w:val="21"/>
          <w:szCs w:val="21"/>
          <w:lang w:eastAsia="es-CL"/>
        </w:rPr>
      </w:pPr>
      <w:r w:rsidRPr="00452245">
        <w:rPr>
          <w:rFonts w:ascii="Arial Narrow" w:eastAsia="Times New Roman" w:hAnsi="Arial Narrow" w:cs="Times New Roman"/>
          <w:kern w:val="36"/>
          <w:sz w:val="21"/>
          <w:szCs w:val="21"/>
          <w:lang w:eastAsia="es-CL"/>
        </w:rPr>
        <w:t>La organización deberá presentar los antecedentes exigidos en el formulario de postulación y aquellos que correspondan según la naturaleza del proyecto.</w:t>
      </w:r>
    </w:p>
    <w:p w14:paraId="75A15D3E" w14:textId="77777777" w:rsidR="001142C6" w:rsidRPr="00452245" w:rsidRDefault="001142C6" w:rsidP="00452245">
      <w:pPr>
        <w:spacing w:before="100" w:beforeAutospacing="1" w:after="100" w:afterAutospacing="1" w:line="240" w:lineRule="auto"/>
        <w:jc w:val="both"/>
        <w:outlineLvl w:val="0"/>
        <w:rPr>
          <w:rFonts w:ascii="Arial Narrow" w:eastAsia="Times New Roman" w:hAnsi="Arial Narrow" w:cs="Times New Roman"/>
          <w:b/>
          <w:bCs/>
          <w:kern w:val="36"/>
          <w:sz w:val="21"/>
          <w:szCs w:val="21"/>
          <w:lang w:eastAsia="es-CL"/>
        </w:rPr>
      </w:pPr>
      <w:r w:rsidRPr="00452245">
        <w:rPr>
          <w:rFonts w:ascii="Arial Narrow" w:eastAsia="Times New Roman" w:hAnsi="Arial Narrow" w:cs="Times New Roman"/>
          <w:b/>
          <w:bCs/>
          <w:kern w:val="36"/>
          <w:sz w:val="21"/>
          <w:szCs w:val="21"/>
          <w:lang w:eastAsia="es-CL"/>
        </w:rPr>
        <w:t>Entre ellos podrán encontrarse:</w:t>
      </w:r>
    </w:p>
    <w:p w14:paraId="638797F8" w14:textId="77777777" w:rsidR="001142C6" w:rsidRPr="00452245" w:rsidRDefault="001142C6" w:rsidP="007E58AE">
      <w:pPr>
        <w:pStyle w:val="Prrafodelista"/>
        <w:numPr>
          <w:ilvl w:val="0"/>
          <w:numId w:val="5"/>
        </w:numPr>
        <w:spacing w:before="100" w:beforeAutospacing="1" w:after="100" w:afterAutospacing="1" w:line="240" w:lineRule="auto"/>
        <w:jc w:val="both"/>
        <w:outlineLvl w:val="0"/>
        <w:rPr>
          <w:rFonts w:ascii="Arial Narrow" w:eastAsia="Times New Roman" w:hAnsi="Arial Narrow" w:cs="Times New Roman"/>
          <w:kern w:val="36"/>
          <w:sz w:val="21"/>
          <w:szCs w:val="21"/>
          <w:lang w:eastAsia="es-CL"/>
        </w:rPr>
      </w:pPr>
      <w:r w:rsidRPr="00452245">
        <w:rPr>
          <w:rFonts w:ascii="Arial Narrow" w:eastAsia="Times New Roman" w:hAnsi="Arial Narrow" w:cs="Times New Roman"/>
          <w:kern w:val="36"/>
          <w:sz w:val="21"/>
          <w:szCs w:val="21"/>
          <w:lang w:eastAsia="es-CL"/>
        </w:rPr>
        <w:t>Certificado de inscripción en el Registro Central de Colaboradores del Estado.</w:t>
      </w:r>
    </w:p>
    <w:p w14:paraId="649F9B6E" w14:textId="77777777" w:rsidR="001142C6" w:rsidRPr="00452245" w:rsidRDefault="001142C6" w:rsidP="007E58AE">
      <w:pPr>
        <w:pStyle w:val="Prrafodelista"/>
        <w:numPr>
          <w:ilvl w:val="0"/>
          <w:numId w:val="5"/>
        </w:numPr>
        <w:spacing w:before="100" w:beforeAutospacing="1" w:after="100" w:afterAutospacing="1" w:line="240" w:lineRule="auto"/>
        <w:jc w:val="both"/>
        <w:outlineLvl w:val="0"/>
        <w:rPr>
          <w:rFonts w:ascii="Arial Narrow" w:eastAsia="Times New Roman" w:hAnsi="Arial Narrow" w:cs="Times New Roman"/>
          <w:kern w:val="36"/>
          <w:sz w:val="21"/>
          <w:szCs w:val="21"/>
          <w:lang w:eastAsia="es-CL"/>
        </w:rPr>
      </w:pPr>
      <w:r w:rsidRPr="00452245">
        <w:rPr>
          <w:rFonts w:ascii="Arial Narrow" w:eastAsia="Times New Roman" w:hAnsi="Arial Narrow" w:cs="Times New Roman"/>
          <w:kern w:val="36"/>
          <w:sz w:val="21"/>
          <w:szCs w:val="21"/>
          <w:lang w:eastAsia="es-CL"/>
        </w:rPr>
        <w:t>Copia del RUT de la organización.</w:t>
      </w:r>
    </w:p>
    <w:p w14:paraId="4B3F22B9" w14:textId="77777777" w:rsidR="001142C6" w:rsidRPr="00452245" w:rsidRDefault="001142C6" w:rsidP="007E58AE">
      <w:pPr>
        <w:pStyle w:val="Prrafodelista"/>
        <w:numPr>
          <w:ilvl w:val="0"/>
          <w:numId w:val="5"/>
        </w:numPr>
        <w:spacing w:before="100" w:beforeAutospacing="1" w:after="100" w:afterAutospacing="1" w:line="240" w:lineRule="auto"/>
        <w:jc w:val="both"/>
        <w:outlineLvl w:val="0"/>
        <w:rPr>
          <w:rFonts w:ascii="Arial Narrow" w:eastAsia="Times New Roman" w:hAnsi="Arial Narrow" w:cs="Times New Roman"/>
          <w:kern w:val="36"/>
          <w:sz w:val="21"/>
          <w:szCs w:val="21"/>
          <w:lang w:eastAsia="es-CL"/>
        </w:rPr>
      </w:pPr>
      <w:r w:rsidRPr="00452245">
        <w:rPr>
          <w:rFonts w:ascii="Arial Narrow" w:eastAsia="Times New Roman" w:hAnsi="Arial Narrow" w:cs="Times New Roman"/>
          <w:kern w:val="36"/>
          <w:sz w:val="21"/>
          <w:szCs w:val="21"/>
          <w:lang w:eastAsia="es-CL"/>
        </w:rPr>
        <w:t>Certificado de personalidad jurídica vigente.</w:t>
      </w:r>
    </w:p>
    <w:p w14:paraId="491AC23E" w14:textId="77777777" w:rsidR="001142C6" w:rsidRPr="00452245" w:rsidRDefault="001142C6" w:rsidP="007E58AE">
      <w:pPr>
        <w:pStyle w:val="Prrafodelista"/>
        <w:numPr>
          <w:ilvl w:val="0"/>
          <w:numId w:val="5"/>
        </w:numPr>
        <w:spacing w:before="100" w:beforeAutospacing="1" w:after="100" w:afterAutospacing="1" w:line="240" w:lineRule="auto"/>
        <w:jc w:val="both"/>
        <w:outlineLvl w:val="0"/>
        <w:rPr>
          <w:rFonts w:ascii="Arial Narrow" w:eastAsia="Times New Roman" w:hAnsi="Arial Narrow" w:cs="Times New Roman"/>
          <w:kern w:val="36"/>
          <w:sz w:val="21"/>
          <w:szCs w:val="21"/>
          <w:lang w:eastAsia="es-CL"/>
        </w:rPr>
      </w:pPr>
      <w:r w:rsidRPr="00452245">
        <w:rPr>
          <w:rFonts w:ascii="Arial Narrow" w:eastAsia="Times New Roman" w:hAnsi="Arial Narrow" w:cs="Times New Roman"/>
          <w:kern w:val="36"/>
          <w:sz w:val="21"/>
          <w:szCs w:val="21"/>
          <w:lang w:eastAsia="es-CL"/>
        </w:rPr>
        <w:t>Certificado de directorio vigente.</w:t>
      </w:r>
    </w:p>
    <w:p w14:paraId="4E2D5494" w14:textId="77777777" w:rsidR="001142C6" w:rsidRPr="00452245" w:rsidRDefault="001142C6" w:rsidP="007E58AE">
      <w:pPr>
        <w:pStyle w:val="Prrafodelista"/>
        <w:numPr>
          <w:ilvl w:val="0"/>
          <w:numId w:val="5"/>
        </w:numPr>
        <w:spacing w:before="100" w:beforeAutospacing="1" w:after="100" w:afterAutospacing="1" w:line="240" w:lineRule="auto"/>
        <w:jc w:val="both"/>
        <w:outlineLvl w:val="0"/>
        <w:rPr>
          <w:rFonts w:ascii="Arial Narrow" w:eastAsia="Times New Roman" w:hAnsi="Arial Narrow" w:cs="Times New Roman"/>
          <w:kern w:val="36"/>
          <w:sz w:val="21"/>
          <w:szCs w:val="21"/>
          <w:lang w:eastAsia="es-CL"/>
        </w:rPr>
      </w:pPr>
      <w:r w:rsidRPr="00452245">
        <w:rPr>
          <w:rFonts w:ascii="Arial Narrow" w:eastAsia="Times New Roman" w:hAnsi="Arial Narrow" w:cs="Times New Roman"/>
          <w:kern w:val="36"/>
          <w:sz w:val="21"/>
          <w:szCs w:val="21"/>
          <w:lang w:eastAsia="es-CL"/>
        </w:rPr>
        <w:t>Documento bancario que indique nombre de la organización, institución bancaria, tipo y número de cuenta.</w:t>
      </w:r>
    </w:p>
    <w:p w14:paraId="7BB31FD3" w14:textId="77777777" w:rsidR="001142C6" w:rsidRPr="00452245" w:rsidRDefault="001142C6" w:rsidP="007E58AE">
      <w:pPr>
        <w:pStyle w:val="Prrafodelista"/>
        <w:numPr>
          <w:ilvl w:val="0"/>
          <w:numId w:val="5"/>
        </w:numPr>
        <w:spacing w:before="100" w:beforeAutospacing="1" w:after="100" w:afterAutospacing="1" w:line="240" w:lineRule="auto"/>
        <w:jc w:val="both"/>
        <w:outlineLvl w:val="0"/>
        <w:rPr>
          <w:rFonts w:ascii="Arial Narrow" w:eastAsia="Times New Roman" w:hAnsi="Arial Narrow" w:cs="Times New Roman"/>
          <w:kern w:val="36"/>
          <w:sz w:val="21"/>
          <w:szCs w:val="21"/>
          <w:lang w:eastAsia="es-CL"/>
        </w:rPr>
      </w:pPr>
      <w:r w:rsidRPr="00452245">
        <w:rPr>
          <w:rFonts w:ascii="Arial Narrow" w:eastAsia="Times New Roman" w:hAnsi="Arial Narrow" w:cs="Times New Roman"/>
          <w:kern w:val="36"/>
          <w:sz w:val="21"/>
          <w:szCs w:val="21"/>
          <w:lang w:eastAsia="es-CL"/>
        </w:rPr>
        <w:t>Copia de cédula de identidad de los integrantes de la directiva que corresponda.</w:t>
      </w:r>
    </w:p>
    <w:p w14:paraId="272F5BD7" w14:textId="37EA97A7" w:rsidR="001142C6" w:rsidRPr="00452245" w:rsidRDefault="00304F9E" w:rsidP="007E58AE">
      <w:pPr>
        <w:pStyle w:val="Prrafodelista"/>
        <w:numPr>
          <w:ilvl w:val="0"/>
          <w:numId w:val="5"/>
        </w:numPr>
        <w:spacing w:before="100" w:beforeAutospacing="1" w:after="100" w:afterAutospacing="1" w:line="240" w:lineRule="auto"/>
        <w:jc w:val="both"/>
        <w:outlineLvl w:val="0"/>
        <w:rPr>
          <w:rFonts w:ascii="Arial Narrow" w:eastAsia="Times New Roman" w:hAnsi="Arial Narrow" w:cs="Times New Roman"/>
          <w:kern w:val="36"/>
          <w:sz w:val="21"/>
          <w:szCs w:val="21"/>
          <w:lang w:eastAsia="es-CL"/>
        </w:rPr>
      </w:pPr>
      <w:r>
        <w:rPr>
          <w:rFonts w:ascii="Arial Narrow" w:eastAsia="Times New Roman" w:hAnsi="Arial Narrow" w:cs="Times New Roman"/>
          <w:kern w:val="36"/>
          <w:sz w:val="21"/>
          <w:szCs w:val="21"/>
          <w:lang w:eastAsia="es-CL"/>
        </w:rPr>
        <w:t>Nómina</w:t>
      </w:r>
      <w:r w:rsidR="001142C6" w:rsidRPr="00452245">
        <w:rPr>
          <w:rFonts w:ascii="Arial Narrow" w:eastAsia="Times New Roman" w:hAnsi="Arial Narrow" w:cs="Times New Roman"/>
          <w:kern w:val="36"/>
          <w:sz w:val="21"/>
          <w:szCs w:val="21"/>
          <w:lang w:eastAsia="es-CL"/>
        </w:rPr>
        <w:t xml:space="preserve"> de socios </w:t>
      </w:r>
      <w:r w:rsidRPr="00452245">
        <w:rPr>
          <w:rFonts w:ascii="Arial Narrow" w:eastAsia="Times New Roman" w:hAnsi="Arial Narrow" w:cs="Times New Roman"/>
          <w:kern w:val="36"/>
          <w:sz w:val="21"/>
          <w:szCs w:val="21"/>
          <w:lang w:eastAsia="es-CL"/>
        </w:rPr>
        <w:t>beneficiarios</w:t>
      </w:r>
      <w:r>
        <w:rPr>
          <w:rFonts w:ascii="Arial Narrow" w:eastAsia="Times New Roman" w:hAnsi="Arial Narrow" w:cs="Times New Roman"/>
          <w:kern w:val="36"/>
          <w:sz w:val="21"/>
          <w:szCs w:val="21"/>
          <w:lang w:eastAsia="es-CL"/>
        </w:rPr>
        <w:t>, cuando corresponda</w:t>
      </w:r>
      <w:r w:rsidR="001142C6" w:rsidRPr="00452245">
        <w:rPr>
          <w:rFonts w:ascii="Arial Narrow" w:eastAsia="Times New Roman" w:hAnsi="Arial Narrow" w:cs="Times New Roman"/>
          <w:kern w:val="36"/>
          <w:sz w:val="21"/>
          <w:szCs w:val="21"/>
          <w:lang w:eastAsia="es-CL"/>
        </w:rPr>
        <w:t>.</w:t>
      </w:r>
    </w:p>
    <w:p w14:paraId="24FF3334" w14:textId="77777777" w:rsidR="001142C6" w:rsidRPr="00452245" w:rsidRDefault="001142C6" w:rsidP="007E58AE">
      <w:pPr>
        <w:pStyle w:val="Prrafodelista"/>
        <w:numPr>
          <w:ilvl w:val="0"/>
          <w:numId w:val="5"/>
        </w:numPr>
        <w:spacing w:before="100" w:beforeAutospacing="1" w:after="100" w:afterAutospacing="1" w:line="240" w:lineRule="auto"/>
        <w:jc w:val="both"/>
        <w:outlineLvl w:val="0"/>
        <w:rPr>
          <w:rFonts w:ascii="Arial Narrow" w:eastAsia="Times New Roman" w:hAnsi="Arial Narrow" w:cs="Times New Roman"/>
          <w:kern w:val="36"/>
          <w:sz w:val="21"/>
          <w:szCs w:val="21"/>
          <w:lang w:eastAsia="es-CL"/>
        </w:rPr>
      </w:pPr>
      <w:r w:rsidRPr="00452245">
        <w:rPr>
          <w:rFonts w:ascii="Arial Narrow" w:eastAsia="Times New Roman" w:hAnsi="Arial Narrow" w:cs="Times New Roman"/>
          <w:kern w:val="36"/>
          <w:sz w:val="21"/>
          <w:szCs w:val="21"/>
          <w:lang w:eastAsia="es-CL"/>
        </w:rPr>
        <w:t>Cotizaciones correspondientes a los bienes o servicios solicitados.</w:t>
      </w:r>
    </w:p>
    <w:p w14:paraId="3CFC8ABA" w14:textId="77777777" w:rsidR="001142C6" w:rsidRPr="00452245" w:rsidRDefault="001142C6" w:rsidP="007E58AE">
      <w:pPr>
        <w:pStyle w:val="Prrafodelista"/>
        <w:numPr>
          <w:ilvl w:val="0"/>
          <w:numId w:val="5"/>
        </w:numPr>
        <w:spacing w:before="100" w:beforeAutospacing="1" w:after="100" w:afterAutospacing="1" w:line="240" w:lineRule="auto"/>
        <w:jc w:val="both"/>
        <w:outlineLvl w:val="0"/>
        <w:rPr>
          <w:rFonts w:ascii="Arial Narrow" w:eastAsia="Times New Roman" w:hAnsi="Arial Narrow" w:cs="Times New Roman"/>
          <w:kern w:val="36"/>
          <w:sz w:val="21"/>
          <w:szCs w:val="21"/>
          <w:lang w:eastAsia="es-CL"/>
        </w:rPr>
      </w:pPr>
      <w:r w:rsidRPr="00452245">
        <w:rPr>
          <w:rFonts w:ascii="Arial Narrow" w:eastAsia="Times New Roman" w:hAnsi="Arial Narrow" w:cs="Times New Roman"/>
          <w:kern w:val="36"/>
          <w:sz w:val="21"/>
          <w:szCs w:val="21"/>
          <w:lang w:eastAsia="es-CL"/>
        </w:rPr>
        <w:t>Documento que acredite la disponibilidad del inmueble, cuando corresponda.</w:t>
      </w:r>
    </w:p>
    <w:p w14:paraId="569D237A" w14:textId="0A89111E" w:rsidR="001142C6" w:rsidRPr="00452245" w:rsidRDefault="001142C6" w:rsidP="007E58AE">
      <w:pPr>
        <w:pStyle w:val="Prrafodelista"/>
        <w:numPr>
          <w:ilvl w:val="0"/>
          <w:numId w:val="5"/>
        </w:numPr>
        <w:spacing w:before="100" w:beforeAutospacing="1" w:after="100" w:afterAutospacing="1" w:line="240" w:lineRule="auto"/>
        <w:jc w:val="both"/>
        <w:outlineLvl w:val="0"/>
        <w:rPr>
          <w:rFonts w:ascii="Arial Narrow" w:eastAsia="Times New Roman" w:hAnsi="Arial Narrow" w:cs="Times New Roman"/>
          <w:kern w:val="36"/>
          <w:sz w:val="21"/>
          <w:szCs w:val="21"/>
          <w:lang w:eastAsia="es-CL"/>
        </w:rPr>
      </w:pPr>
      <w:r w:rsidRPr="00452245">
        <w:rPr>
          <w:rFonts w:ascii="Arial Narrow" w:eastAsia="Times New Roman" w:hAnsi="Arial Narrow" w:cs="Times New Roman"/>
          <w:kern w:val="36"/>
          <w:sz w:val="21"/>
          <w:szCs w:val="21"/>
          <w:lang w:eastAsia="es-CL"/>
        </w:rPr>
        <w:t>Otros antecedentes que sean necesarios para evaluar la iniciativa.</w:t>
      </w:r>
    </w:p>
    <w:p w14:paraId="6F60FA37" w14:textId="6566D483" w:rsidR="001142C6" w:rsidRPr="00452245" w:rsidRDefault="001142C6" w:rsidP="00452245">
      <w:pPr>
        <w:spacing w:before="100" w:beforeAutospacing="1" w:after="100" w:afterAutospacing="1" w:line="240" w:lineRule="auto"/>
        <w:jc w:val="both"/>
        <w:outlineLvl w:val="0"/>
        <w:rPr>
          <w:rFonts w:ascii="Arial Narrow" w:eastAsia="Times New Roman" w:hAnsi="Arial Narrow" w:cs="Times New Roman"/>
          <w:kern w:val="36"/>
          <w:sz w:val="21"/>
          <w:szCs w:val="21"/>
          <w:lang w:eastAsia="es-CL"/>
        </w:rPr>
      </w:pPr>
      <w:r w:rsidRPr="00452245">
        <w:rPr>
          <w:rFonts w:ascii="Arial Narrow" w:eastAsia="Times New Roman" w:hAnsi="Arial Narrow" w:cs="Times New Roman"/>
          <w:kern w:val="36"/>
          <w:sz w:val="21"/>
          <w:szCs w:val="21"/>
          <w:lang w:eastAsia="es-CL"/>
        </w:rPr>
        <w:t>La Municipalidad podrá verificar directamente aquellos antecedentes que se encuentren disponibles en registros oficiales.</w:t>
      </w:r>
    </w:p>
    <w:p w14:paraId="4932B747" w14:textId="77777777" w:rsidR="001142C6" w:rsidRPr="00452245" w:rsidRDefault="001142C6" w:rsidP="004B61E3">
      <w:pPr>
        <w:pStyle w:val="Prrafodelista"/>
        <w:numPr>
          <w:ilvl w:val="0"/>
          <w:numId w:val="20"/>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t>GASTOS QUE PUEDEN FINANCIARSE</w:t>
      </w:r>
    </w:p>
    <w:p w14:paraId="23B6237D" w14:textId="157F2171" w:rsidR="001142C6" w:rsidRPr="00452245" w:rsidRDefault="001142C6"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Los recursos deberán utilizarse exclusivamente en los gastos aprobados para el proyecto.</w:t>
      </w:r>
    </w:p>
    <w:p w14:paraId="1D7C3746" w14:textId="77777777" w:rsidR="001142C6" w:rsidRPr="00452245" w:rsidRDefault="001142C6"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Dependiendo de la naturaleza de la iniciativa, podrán considerarse, cuando corresponda:</w:t>
      </w:r>
    </w:p>
    <w:p w14:paraId="1FBCCBB3" w14:textId="77777777" w:rsidR="001142C6" w:rsidRPr="00452245" w:rsidRDefault="001142C6" w:rsidP="007E58AE">
      <w:pPr>
        <w:pStyle w:val="Prrafodelista"/>
        <w:numPr>
          <w:ilvl w:val="0"/>
          <w:numId w:val="6"/>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Equipamiento.</w:t>
      </w:r>
    </w:p>
    <w:p w14:paraId="75A11BFA" w14:textId="77777777" w:rsidR="001142C6" w:rsidRPr="00452245" w:rsidRDefault="001142C6" w:rsidP="007E58AE">
      <w:pPr>
        <w:pStyle w:val="Prrafodelista"/>
        <w:numPr>
          <w:ilvl w:val="0"/>
          <w:numId w:val="6"/>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Materiales.</w:t>
      </w:r>
    </w:p>
    <w:p w14:paraId="124D63DA" w14:textId="77777777" w:rsidR="001142C6" w:rsidRPr="00452245" w:rsidRDefault="001142C6" w:rsidP="007E58AE">
      <w:pPr>
        <w:pStyle w:val="Prrafodelista"/>
        <w:numPr>
          <w:ilvl w:val="0"/>
          <w:numId w:val="6"/>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Insumos.</w:t>
      </w:r>
    </w:p>
    <w:p w14:paraId="1582CCC2" w14:textId="77777777" w:rsidR="001142C6" w:rsidRPr="00452245" w:rsidRDefault="001142C6" w:rsidP="007E58AE">
      <w:pPr>
        <w:pStyle w:val="Prrafodelista"/>
        <w:numPr>
          <w:ilvl w:val="0"/>
          <w:numId w:val="6"/>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Implementos deportivos.</w:t>
      </w:r>
    </w:p>
    <w:p w14:paraId="16F464B4" w14:textId="77777777" w:rsidR="001142C6" w:rsidRPr="00452245" w:rsidRDefault="001142C6" w:rsidP="007E58AE">
      <w:pPr>
        <w:pStyle w:val="Prrafodelista"/>
        <w:numPr>
          <w:ilvl w:val="0"/>
          <w:numId w:val="6"/>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Materiales para talleres.</w:t>
      </w:r>
    </w:p>
    <w:p w14:paraId="529DA614" w14:textId="77777777" w:rsidR="001142C6" w:rsidRPr="00452245" w:rsidRDefault="001142C6" w:rsidP="007E58AE">
      <w:pPr>
        <w:pStyle w:val="Prrafodelista"/>
        <w:numPr>
          <w:ilvl w:val="0"/>
          <w:numId w:val="6"/>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Servicios necesarios para realizar las actividades.</w:t>
      </w:r>
    </w:p>
    <w:p w14:paraId="7326FB2C" w14:textId="77777777" w:rsidR="001142C6" w:rsidRPr="00452245" w:rsidRDefault="001142C6" w:rsidP="007E58AE">
      <w:pPr>
        <w:pStyle w:val="Prrafodelista"/>
        <w:numPr>
          <w:ilvl w:val="0"/>
          <w:numId w:val="6"/>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Honorarios, cuando sean procedentes y se encuentren expresamente autorizados.</w:t>
      </w:r>
    </w:p>
    <w:p w14:paraId="75615E1B" w14:textId="77777777" w:rsidR="001142C6" w:rsidRPr="00452245" w:rsidRDefault="001142C6" w:rsidP="007E58AE">
      <w:pPr>
        <w:pStyle w:val="Prrafodelista"/>
        <w:numPr>
          <w:ilvl w:val="0"/>
          <w:numId w:val="6"/>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Arriendo de espacios o bienes, cuando resulte necesario.</w:t>
      </w:r>
    </w:p>
    <w:p w14:paraId="697C8D6E" w14:textId="77777777" w:rsidR="001142C6" w:rsidRPr="00452245" w:rsidRDefault="001142C6" w:rsidP="007E58AE">
      <w:pPr>
        <w:pStyle w:val="Prrafodelista"/>
        <w:numPr>
          <w:ilvl w:val="0"/>
          <w:numId w:val="6"/>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Transporte, cuando se encuentre debidamente justificado.</w:t>
      </w:r>
    </w:p>
    <w:p w14:paraId="34FF4CAA" w14:textId="77777777" w:rsidR="001142C6" w:rsidRPr="00452245" w:rsidRDefault="001142C6" w:rsidP="007E58AE">
      <w:pPr>
        <w:pStyle w:val="Prrafodelista"/>
        <w:numPr>
          <w:ilvl w:val="0"/>
          <w:numId w:val="6"/>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Colaciones o alimentación asociadas directamente a actividades aprobadas.</w:t>
      </w:r>
    </w:p>
    <w:p w14:paraId="1FAD1909" w14:textId="77777777" w:rsidR="002C011F" w:rsidRPr="00452245" w:rsidRDefault="001142C6" w:rsidP="007E58AE">
      <w:pPr>
        <w:pStyle w:val="Prrafodelista"/>
        <w:numPr>
          <w:ilvl w:val="0"/>
          <w:numId w:val="6"/>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Otros gastos directamente relacionados con el proyecto y autorizados por la Municipalidad.</w:t>
      </w:r>
    </w:p>
    <w:p w14:paraId="535DF596" w14:textId="7B3361C9" w:rsidR="002C011F" w:rsidRPr="00452245" w:rsidRDefault="001142C6" w:rsidP="007E58AE">
      <w:pPr>
        <w:pStyle w:val="Prrafodelista"/>
        <w:numPr>
          <w:ilvl w:val="0"/>
          <w:numId w:val="6"/>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Toda adquisición deberá encontrarse directamente relacionada con el proyecto aprobado y contar con la documentación tributaria o de respaldo que corresponda.</w:t>
      </w:r>
    </w:p>
    <w:p w14:paraId="7D3B618A" w14:textId="77777777" w:rsidR="002C011F" w:rsidRPr="00452245" w:rsidRDefault="002C011F" w:rsidP="00452245">
      <w:pPr>
        <w:pStyle w:val="Prrafodelista"/>
        <w:spacing w:before="100" w:beforeAutospacing="1" w:after="100" w:afterAutospacing="1" w:line="240" w:lineRule="auto"/>
        <w:jc w:val="both"/>
        <w:rPr>
          <w:rFonts w:ascii="Arial Narrow" w:eastAsia="Times New Roman" w:hAnsi="Arial Narrow" w:cs="Times New Roman"/>
          <w:sz w:val="21"/>
          <w:szCs w:val="21"/>
          <w:lang w:eastAsia="es-CL"/>
        </w:rPr>
      </w:pPr>
    </w:p>
    <w:p w14:paraId="3CC7497D" w14:textId="77777777" w:rsidR="002C011F" w:rsidRPr="00452245" w:rsidRDefault="002C011F" w:rsidP="004B61E3">
      <w:pPr>
        <w:pStyle w:val="Prrafodelista"/>
        <w:numPr>
          <w:ilvl w:val="0"/>
          <w:numId w:val="20"/>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t>GASTOS QUE NO PUEDEN FINANCIARSE</w:t>
      </w:r>
    </w:p>
    <w:p w14:paraId="0F260081" w14:textId="77777777" w:rsidR="002C011F" w:rsidRPr="00452245" w:rsidRDefault="002C011F"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No podrán financiarse con cargo a la subvención municipal:</w:t>
      </w:r>
    </w:p>
    <w:p w14:paraId="33E34E5C" w14:textId="77777777" w:rsidR="002C011F" w:rsidRPr="00452245" w:rsidRDefault="002C011F" w:rsidP="007E58AE">
      <w:pPr>
        <w:pStyle w:val="Prrafodelista"/>
        <w:numPr>
          <w:ilvl w:val="0"/>
          <w:numId w:val="7"/>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Gastos personales.</w:t>
      </w:r>
    </w:p>
    <w:p w14:paraId="2354AE21" w14:textId="77777777" w:rsidR="002C011F" w:rsidRPr="00452245" w:rsidRDefault="002C011F" w:rsidP="007E58AE">
      <w:pPr>
        <w:pStyle w:val="Prrafodelista"/>
        <w:numPr>
          <w:ilvl w:val="0"/>
          <w:numId w:val="7"/>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Bebidas alcohólicas.</w:t>
      </w:r>
    </w:p>
    <w:p w14:paraId="7E21168E" w14:textId="77777777" w:rsidR="002C011F" w:rsidRPr="00452245" w:rsidRDefault="002C011F" w:rsidP="007E58AE">
      <w:pPr>
        <w:pStyle w:val="Prrafodelista"/>
        <w:numPr>
          <w:ilvl w:val="0"/>
          <w:numId w:val="7"/>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Tabaco.</w:t>
      </w:r>
    </w:p>
    <w:p w14:paraId="102651EC" w14:textId="77777777" w:rsidR="002C011F" w:rsidRPr="00452245" w:rsidRDefault="002C011F" w:rsidP="007E58AE">
      <w:pPr>
        <w:pStyle w:val="Prrafodelista"/>
        <w:numPr>
          <w:ilvl w:val="0"/>
          <w:numId w:val="7"/>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Multas.</w:t>
      </w:r>
    </w:p>
    <w:p w14:paraId="4A3D8B8B" w14:textId="77777777" w:rsidR="002C011F" w:rsidRPr="00452245" w:rsidRDefault="002C011F" w:rsidP="007E58AE">
      <w:pPr>
        <w:pStyle w:val="Prrafodelista"/>
        <w:numPr>
          <w:ilvl w:val="0"/>
          <w:numId w:val="7"/>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Intereses, recargos o sanciones.</w:t>
      </w:r>
    </w:p>
    <w:p w14:paraId="76CFB8CF" w14:textId="77777777" w:rsidR="002C011F" w:rsidRPr="00452245" w:rsidRDefault="002C011F" w:rsidP="007E58AE">
      <w:pPr>
        <w:pStyle w:val="Prrafodelista"/>
        <w:numPr>
          <w:ilvl w:val="0"/>
          <w:numId w:val="7"/>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Gastos ajenos al proyecto.</w:t>
      </w:r>
    </w:p>
    <w:p w14:paraId="2F5BDEB3" w14:textId="77777777" w:rsidR="002C011F" w:rsidRPr="00452245" w:rsidRDefault="002C011F" w:rsidP="007E58AE">
      <w:pPr>
        <w:pStyle w:val="Prrafodelista"/>
        <w:numPr>
          <w:ilvl w:val="0"/>
          <w:numId w:val="7"/>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Gastos realizados con anterioridad a la fecha autorizada.</w:t>
      </w:r>
    </w:p>
    <w:p w14:paraId="11441EA3" w14:textId="77777777" w:rsidR="002C011F" w:rsidRPr="00452245" w:rsidRDefault="002C011F" w:rsidP="007E58AE">
      <w:pPr>
        <w:pStyle w:val="Prrafodelista"/>
        <w:numPr>
          <w:ilvl w:val="0"/>
          <w:numId w:val="7"/>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Gastos realizados después del período de ejecución autorizado.</w:t>
      </w:r>
    </w:p>
    <w:p w14:paraId="4E8ED5D9" w14:textId="77777777" w:rsidR="002C011F" w:rsidRPr="00452245" w:rsidRDefault="002C011F" w:rsidP="007E58AE">
      <w:pPr>
        <w:pStyle w:val="Prrafodelista"/>
        <w:numPr>
          <w:ilvl w:val="0"/>
          <w:numId w:val="7"/>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Gastos sin documentación válida.</w:t>
      </w:r>
    </w:p>
    <w:p w14:paraId="0770732B" w14:textId="77777777" w:rsidR="002C011F" w:rsidRPr="00452245" w:rsidRDefault="002C011F" w:rsidP="007E58AE">
      <w:pPr>
        <w:pStyle w:val="Prrafodelista"/>
        <w:numPr>
          <w:ilvl w:val="0"/>
          <w:numId w:val="7"/>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Gastos destinados exclusivamente al beneficio particular de integrantes de la organización.</w:t>
      </w:r>
    </w:p>
    <w:p w14:paraId="1ACCB29F" w14:textId="77777777" w:rsidR="002C011F" w:rsidRPr="00452245" w:rsidRDefault="002C011F" w:rsidP="007E58AE">
      <w:pPr>
        <w:pStyle w:val="Prrafodelista"/>
        <w:numPr>
          <w:ilvl w:val="0"/>
          <w:numId w:val="7"/>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lastRenderedPageBreak/>
        <w:t>Gastos financiados simultáneamente por otro fondo público para el mismo objetivo.</w:t>
      </w:r>
    </w:p>
    <w:p w14:paraId="12628C26" w14:textId="77777777" w:rsidR="002C011F" w:rsidRPr="00452245" w:rsidRDefault="002C011F" w:rsidP="007E58AE">
      <w:pPr>
        <w:pStyle w:val="Prrafodelista"/>
        <w:numPr>
          <w:ilvl w:val="0"/>
          <w:numId w:val="7"/>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Gastos expresamente prohibidos por la legislación, la Ordenanza Municipal, el convenio o las instrucciones impartidas por la Municipalidad.</w:t>
      </w:r>
    </w:p>
    <w:p w14:paraId="0930E7B8" w14:textId="084E7087" w:rsidR="00FD48C0" w:rsidRPr="00452245" w:rsidRDefault="002C011F" w:rsidP="007E58AE">
      <w:pPr>
        <w:pStyle w:val="Prrafodelista"/>
        <w:numPr>
          <w:ilvl w:val="0"/>
          <w:numId w:val="7"/>
        </w:num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Cualquier otro gasto que no se encuentre debidamente justificado o relacionado con el proyecto aprobado.</w:t>
      </w:r>
    </w:p>
    <w:p w14:paraId="443FA3FD" w14:textId="77777777" w:rsidR="00FD48C0" w:rsidRPr="00452245" w:rsidRDefault="00FD48C0" w:rsidP="00452245">
      <w:pPr>
        <w:pStyle w:val="Prrafodelista"/>
        <w:spacing w:before="100" w:beforeAutospacing="1" w:after="100" w:afterAutospacing="1" w:line="240" w:lineRule="auto"/>
        <w:jc w:val="both"/>
        <w:rPr>
          <w:rFonts w:ascii="Arial Narrow" w:eastAsia="Times New Roman" w:hAnsi="Arial Narrow" w:cs="Times New Roman"/>
          <w:sz w:val="21"/>
          <w:szCs w:val="21"/>
          <w:lang w:eastAsia="es-CL"/>
        </w:rPr>
      </w:pPr>
    </w:p>
    <w:p w14:paraId="31E91C51" w14:textId="77777777" w:rsidR="00FD48C0" w:rsidRPr="00452245" w:rsidRDefault="00FD48C0" w:rsidP="004B61E3">
      <w:pPr>
        <w:pStyle w:val="Prrafodelista"/>
        <w:numPr>
          <w:ilvl w:val="0"/>
          <w:numId w:val="20"/>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t>RENDICIÓN DE CUENTAS Y RESPONSABILIDAD SOBRE LOS RECURSOS</w:t>
      </w:r>
    </w:p>
    <w:p w14:paraId="5682E657" w14:textId="77777777" w:rsidR="00FD48C0" w:rsidRPr="00452245" w:rsidRDefault="00FD48C0"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Las organizaciones beneficiarias deberán rendir cuenta de la utilización de los recursos recibidos, de acuerdo con la normativa vigente, el convenio respectivo, las presentes Bases y las instrucciones que imparta la Municipalidad.</w:t>
      </w:r>
    </w:p>
    <w:p w14:paraId="79A6AA44" w14:textId="77777777" w:rsidR="00FD48C0" w:rsidRPr="00452245" w:rsidRDefault="00FD48C0"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Los recursos entregados mediante subvención municipal tienen carácter público. En consecuencia, la organización beneficiaria será responsable de utilizarlos exclusivamente para los fines aprobados y deberá mantener los antecedentes que permitan acreditar tanto los gastos efectuados como la ejecución efectiva de las actividades comprometidas.</w:t>
      </w:r>
    </w:p>
    <w:p w14:paraId="4B6A3049" w14:textId="543B1522" w:rsidR="00FD48C0" w:rsidRPr="00452245" w:rsidRDefault="00FD48C0"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La rendición deberá efectuarse dentro de los plazos y mediante el mecanismo que determine la Municipalidad, de conformidad con la normativa vigente sobre rendición de cuentas.</w:t>
      </w:r>
    </w:p>
    <w:p w14:paraId="32E82700" w14:textId="77777777" w:rsidR="00FD48C0" w:rsidRPr="00452245" w:rsidRDefault="00FD48C0"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En particular, deberán observarse las disposiciones de la Resolución N° 2, de 2026, de la Contraloría General de la República, que fija normas de procedimiento sobre rendición de cuentas, vigente desde el 1 de julio de 2026, y demás normativa que resulte aplicable.</w:t>
      </w:r>
    </w:p>
    <w:p w14:paraId="61A70B8B" w14:textId="77777777" w:rsidR="00FD48C0" w:rsidRPr="00452245" w:rsidRDefault="00FD48C0"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La organización deberá conservar y proporcionar los documentos de respaldo que sean requeridos para la revisión, fiscalización y control de los recursos.</w:t>
      </w:r>
    </w:p>
    <w:p w14:paraId="7420D0BB" w14:textId="4FFE0E54" w:rsidR="00FD48C0" w:rsidRPr="00452245" w:rsidRDefault="00FD48C0"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La existencia de recursos no utilizados, gastos no acreditados, gastos improcedentes, gastos efectuados fuera del período autorizado o destinados a fines distintos de los aprobados podrá dar lugar a las medidas administrativas que correspondan, incluyendo, cuando proceda, el reintegro de los recursos.</w:t>
      </w:r>
    </w:p>
    <w:p w14:paraId="3AD26200" w14:textId="77777777" w:rsidR="00FD48C0" w:rsidRPr="00452245" w:rsidRDefault="00FD48C0" w:rsidP="004B61E3">
      <w:pPr>
        <w:pStyle w:val="Prrafodelista"/>
        <w:numPr>
          <w:ilvl w:val="0"/>
          <w:numId w:val="20"/>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t>USO Y RECONOCIMIENTO DEL FINANCIAMIENTO MUNICIPAL</w:t>
      </w:r>
    </w:p>
    <w:p w14:paraId="28921869" w14:textId="77777777" w:rsidR="00FD48C0" w:rsidRPr="00452245" w:rsidRDefault="00FD48C0"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Toda organización beneficiaria deberá reconocer que los recursos utilizados para la ejecución del proyecto provienen de una Subvención Municipal otorgada por la Ilustre Municipalidad de San Ignacio.</w:t>
      </w:r>
    </w:p>
    <w:p w14:paraId="40BE5343" w14:textId="17C98222" w:rsidR="00FD48C0" w:rsidRPr="00452245" w:rsidRDefault="00FD48C0"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Por lo anterior, cuando el proyecto contemple actividades públicas, encuentros, inauguraciones, cierres, entregas de equipamiento, presentaciones u otras actividades de difusión relacionadas directamente con la iniciativa financiada, la organización deberá procurar que se indique claramente que la actividad o adquisición fue financiada mediante Subvención Municipal de la Ilustre Municipalidad de San Ignacio.</w:t>
      </w:r>
    </w:p>
    <w:p w14:paraId="1DBC17D8" w14:textId="77777777" w:rsidR="00FD48C0" w:rsidRPr="00452245" w:rsidRDefault="00FD48C0"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Cuando corresponda realizar una inauguración, cierre de proyecto, entrega de equipamiento o actividad pública de carácter protocolar vinculada al proyecto financiado, la organización deberá informar previamente a la Municipalidad y coordinar la actividad con el encargado de Subvenciones Municipales.</w:t>
      </w:r>
    </w:p>
    <w:p w14:paraId="09EA6FA6" w14:textId="5B2E9C76" w:rsidR="00FD48C0" w:rsidRPr="00452245" w:rsidRDefault="00FD48C0"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En dichas actividades deberá considerarse la invitación al alcalde de la comuna y al Honorable Concejo Municipal, además del encargado de Subvenciones Municipales, procurando la adecuada coordinación y representación institucional.</w:t>
      </w:r>
    </w:p>
    <w:p w14:paraId="27B1E892" w14:textId="60788F7F" w:rsidR="00FD48C0" w:rsidRDefault="00FD48C0"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Lo anterior tiene por finalidad reconocer públicamente el origen municipal de los recursos y fortalecer la transparencia respecto del uso de los fondos públicos.</w:t>
      </w:r>
    </w:p>
    <w:p w14:paraId="0C25D2F5" w14:textId="221AAFFC" w:rsidR="007448DB" w:rsidRDefault="007448DB" w:rsidP="00452245">
      <w:pPr>
        <w:spacing w:before="100" w:beforeAutospacing="1" w:after="100" w:afterAutospacing="1" w:line="240" w:lineRule="auto"/>
        <w:jc w:val="both"/>
        <w:rPr>
          <w:rFonts w:ascii="Arial Narrow" w:eastAsia="Times New Roman" w:hAnsi="Arial Narrow" w:cs="Times New Roman"/>
          <w:sz w:val="21"/>
          <w:szCs w:val="21"/>
          <w:lang w:eastAsia="es-CL"/>
        </w:rPr>
      </w:pPr>
    </w:p>
    <w:p w14:paraId="74DE2C1D" w14:textId="77777777" w:rsidR="007448DB" w:rsidRPr="00452245" w:rsidRDefault="007448DB" w:rsidP="00452245">
      <w:pPr>
        <w:spacing w:before="100" w:beforeAutospacing="1" w:after="100" w:afterAutospacing="1" w:line="240" w:lineRule="auto"/>
        <w:jc w:val="both"/>
        <w:rPr>
          <w:rFonts w:ascii="Arial Narrow" w:eastAsia="Times New Roman" w:hAnsi="Arial Narrow" w:cs="Times New Roman"/>
          <w:sz w:val="21"/>
          <w:szCs w:val="21"/>
          <w:lang w:eastAsia="es-CL"/>
        </w:rPr>
      </w:pPr>
    </w:p>
    <w:p w14:paraId="4986077D" w14:textId="77777777" w:rsidR="008415EA" w:rsidRPr="00452245" w:rsidRDefault="008415EA" w:rsidP="004B61E3">
      <w:pPr>
        <w:pStyle w:val="Prrafodelista"/>
        <w:numPr>
          <w:ilvl w:val="0"/>
          <w:numId w:val="20"/>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lastRenderedPageBreak/>
        <w:t>ORIENTACIÓN Y CONSULTAS DURANTE EL PROCESO</w:t>
      </w:r>
    </w:p>
    <w:p w14:paraId="7CE4B5A2" w14:textId="77777777" w:rsidR="008415EA" w:rsidRPr="00452245" w:rsidRDefault="008415EA"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Con el objetivo de facilitar la participación de todas las organizaciones y asegurar que las postulaciones sean presentadas correctamente, las organizaciones podrán realizar consultas y solicitar orientación respecto de las presentes Bases, formularios, requisitos y proceso de postulación.</w:t>
      </w:r>
    </w:p>
    <w:p w14:paraId="6FFEC623" w14:textId="4BD31BF7" w:rsidR="008415EA" w:rsidRPr="00452245" w:rsidRDefault="008415EA"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Las consultas podrán realizarse directamente en:</w:t>
      </w:r>
    </w:p>
    <w:p w14:paraId="42C279A4" w14:textId="77777777" w:rsidR="008415EA" w:rsidRPr="00452245" w:rsidRDefault="008415EA" w:rsidP="00452245">
      <w:pPr>
        <w:spacing w:after="0" w:line="240" w:lineRule="auto"/>
        <w:jc w:val="both"/>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t>Oficina de Secretaría Comunal de Planificación (SECPLAN)</w:t>
      </w:r>
    </w:p>
    <w:p w14:paraId="2B92A63B" w14:textId="77777777" w:rsidR="008415EA" w:rsidRPr="00452245" w:rsidRDefault="008415EA" w:rsidP="00452245">
      <w:pPr>
        <w:spacing w:after="0" w:line="240" w:lineRule="auto"/>
        <w:jc w:val="both"/>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t>Edificio Consistorial</w:t>
      </w:r>
    </w:p>
    <w:p w14:paraId="0C33552A" w14:textId="78A9F7C1" w:rsidR="008415EA" w:rsidRPr="00452245" w:rsidRDefault="008415EA" w:rsidP="00452245">
      <w:pPr>
        <w:spacing w:after="0" w:line="240" w:lineRule="auto"/>
        <w:jc w:val="both"/>
        <w:rPr>
          <w:rFonts w:ascii="Arial Narrow" w:eastAsia="Times New Roman" w:hAnsi="Arial Narrow" w:cs="Times New Roman"/>
          <w:b/>
          <w:bCs/>
          <w:sz w:val="21"/>
          <w:szCs w:val="21"/>
          <w:lang w:eastAsia="es-CL"/>
        </w:rPr>
      </w:pPr>
      <w:r w:rsidRPr="00452245">
        <w:rPr>
          <w:rFonts w:ascii="Arial Narrow" w:eastAsia="Times New Roman" w:hAnsi="Arial Narrow" w:cs="Times New Roman"/>
          <w:b/>
          <w:bCs/>
          <w:sz w:val="21"/>
          <w:szCs w:val="21"/>
          <w:lang w:eastAsia="es-CL"/>
        </w:rPr>
        <w:t>Manuel Jesús Ortiz N° 599, San Ignacio</w:t>
      </w:r>
    </w:p>
    <w:p w14:paraId="1D076939" w14:textId="1D310DEA" w:rsidR="008415EA" w:rsidRPr="007448DB" w:rsidRDefault="008415EA"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Asimismo, podrán formular sus consultas a través del correo electrónico:</w:t>
      </w:r>
      <w:r w:rsidR="007448DB">
        <w:rPr>
          <w:rFonts w:ascii="Arial Narrow" w:eastAsia="Times New Roman" w:hAnsi="Arial Narrow" w:cs="Times New Roman"/>
          <w:sz w:val="21"/>
          <w:szCs w:val="21"/>
          <w:lang w:eastAsia="es-CL"/>
        </w:rPr>
        <w:t xml:space="preserve"> </w:t>
      </w:r>
      <w:r w:rsidRPr="00452245">
        <w:rPr>
          <w:rFonts w:ascii="Arial Narrow" w:eastAsia="Times New Roman" w:hAnsi="Arial Narrow" w:cs="Times New Roman"/>
          <w:b/>
          <w:bCs/>
          <w:color w:val="FF0000"/>
          <w:sz w:val="21"/>
          <w:szCs w:val="21"/>
          <w:lang w:eastAsia="es-CL"/>
        </w:rPr>
        <w:t>subvenciones.municipales@munisanignacio.cl</w:t>
      </w:r>
    </w:p>
    <w:p w14:paraId="36C28C4D" w14:textId="77777777" w:rsidR="008415EA" w:rsidRPr="00452245" w:rsidRDefault="008415EA"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Se recomienda a las organizaciones realizar sus consultas con la debida anticipación al cierre del proceso de postulación.</w:t>
      </w:r>
    </w:p>
    <w:p w14:paraId="5B5BBB4B" w14:textId="4B882F0D" w:rsidR="001142C6" w:rsidRPr="00452245" w:rsidRDefault="008415EA"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452245">
        <w:rPr>
          <w:rFonts w:ascii="Arial Narrow" w:eastAsia="Times New Roman" w:hAnsi="Arial Narrow" w:cs="Times New Roman"/>
          <w:sz w:val="21"/>
          <w:szCs w:val="21"/>
          <w:lang w:eastAsia="es-CL"/>
        </w:rPr>
        <w:t>Las orientaciones entregadas por la Municipalidad tendrán por objeto facilitar la correcta presentación de los proyectos, sin que ello implique garantizar su admisibilidad, puntaje o financiamiento.</w:t>
      </w:r>
    </w:p>
    <w:p w14:paraId="0F533113" w14:textId="77777777" w:rsidR="008415EA" w:rsidRPr="007448DB" w:rsidRDefault="008415EA" w:rsidP="004B61E3">
      <w:pPr>
        <w:pStyle w:val="Prrafodelista"/>
        <w:numPr>
          <w:ilvl w:val="0"/>
          <w:numId w:val="20"/>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7448DB">
        <w:rPr>
          <w:rFonts w:ascii="Arial Narrow" w:eastAsia="Times New Roman" w:hAnsi="Arial Narrow" w:cs="Times New Roman"/>
          <w:b/>
          <w:bCs/>
          <w:sz w:val="21"/>
          <w:szCs w:val="21"/>
          <w:lang w:eastAsia="es-CL"/>
        </w:rPr>
        <w:t>COMISIÓN EVALUADORA</w:t>
      </w:r>
    </w:p>
    <w:p w14:paraId="5889A118" w14:textId="77777777" w:rsidR="00300E00" w:rsidRPr="00300E00" w:rsidRDefault="00300E00" w:rsidP="00300E00">
      <w:pPr>
        <w:spacing w:before="100" w:beforeAutospacing="1" w:after="100" w:afterAutospacing="1" w:line="240" w:lineRule="auto"/>
        <w:jc w:val="both"/>
        <w:rPr>
          <w:rFonts w:ascii="Arial Narrow" w:eastAsia="Times New Roman" w:hAnsi="Arial Narrow" w:cs="Times New Roman"/>
          <w:sz w:val="21"/>
          <w:szCs w:val="21"/>
          <w:lang w:eastAsia="es-CL"/>
        </w:rPr>
      </w:pPr>
      <w:r w:rsidRPr="00300E00">
        <w:rPr>
          <w:rFonts w:ascii="Arial Narrow" w:eastAsia="Times New Roman" w:hAnsi="Arial Narrow" w:cs="Times New Roman"/>
          <w:sz w:val="21"/>
          <w:szCs w:val="21"/>
          <w:lang w:eastAsia="es-CL"/>
        </w:rPr>
        <w:t>La evaluación de las postulaciones estará a cargo de una Comisión Evaluadora, cuya función será revisar el cumplimiento de los requisitos de admisibilidad, aplicar la pauta de evaluación establecida en las presentes Bases y elaborar la correspondiente acta de evaluación y propuesta de financiamiento.</w:t>
      </w:r>
    </w:p>
    <w:p w14:paraId="7D566DD5" w14:textId="77777777" w:rsidR="00300E00" w:rsidRPr="00300E00" w:rsidRDefault="00300E00" w:rsidP="00300E00">
      <w:pPr>
        <w:spacing w:before="100" w:beforeAutospacing="1" w:after="100" w:afterAutospacing="1" w:line="240" w:lineRule="auto"/>
        <w:jc w:val="both"/>
        <w:rPr>
          <w:rFonts w:ascii="Arial Narrow" w:eastAsia="Times New Roman" w:hAnsi="Arial Narrow" w:cs="Times New Roman"/>
          <w:sz w:val="21"/>
          <w:szCs w:val="21"/>
          <w:lang w:eastAsia="es-CL"/>
        </w:rPr>
      </w:pPr>
      <w:r w:rsidRPr="00300E00">
        <w:rPr>
          <w:rFonts w:ascii="Arial Narrow" w:eastAsia="Times New Roman" w:hAnsi="Arial Narrow" w:cs="Times New Roman"/>
          <w:sz w:val="21"/>
          <w:szCs w:val="21"/>
          <w:lang w:eastAsia="es-CL"/>
        </w:rPr>
        <w:t>La Comisión Evaluadora estará conformada, a lo menos, por representantes de las siguientes unidades municipales:</w:t>
      </w:r>
    </w:p>
    <w:p w14:paraId="58F61F0C" w14:textId="77777777" w:rsidR="00300E00" w:rsidRPr="00300E00" w:rsidRDefault="00300E00" w:rsidP="007E58AE">
      <w:pPr>
        <w:pStyle w:val="Prrafodelista"/>
        <w:numPr>
          <w:ilvl w:val="0"/>
          <w:numId w:val="8"/>
        </w:numPr>
        <w:spacing w:before="100" w:beforeAutospacing="1" w:after="100" w:afterAutospacing="1" w:line="240" w:lineRule="auto"/>
        <w:jc w:val="both"/>
        <w:rPr>
          <w:rFonts w:ascii="Arial Narrow" w:eastAsia="Times New Roman" w:hAnsi="Arial Narrow" w:cs="Times New Roman"/>
          <w:sz w:val="21"/>
          <w:szCs w:val="21"/>
          <w:lang w:eastAsia="es-CL"/>
        </w:rPr>
      </w:pPr>
      <w:r w:rsidRPr="00300E00">
        <w:rPr>
          <w:rFonts w:ascii="Arial Narrow" w:eastAsia="Times New Roman" w:hAnsi="Arial Narrow" w:cs="Times New Roman"/>
          <w:sz w:val="21"/>
          <w:szCs w:val="21"/>
          <w:lang w:eastAsia="es-CL"/>
        </w:rPr>
        <w:t>Secretaría Comunal de Planificación (SECPLAN).</w:t>
      </w:r>
    </w:p>
    <w:p w14:paraId="218C0641" w14:textId="77777777" w:rsidR="00300E00" w:rsidRPr="00300E00" w:rsidRDefault="00300E00" w:rsidP="007E58AE">
      <w:pPr>
        <w:pStyle w:val="Prrafodelista"/>
        <w:numPr>
          <w:ilvl w:val="0"/>
          <w:numId w:val="8"/>
        </w:numPr>
        <w:spacing w:before="100" w:beforeAutospacing="1" w:after="100" w:afterAutospacing="1" w:line="240" w:lineRule="auto"/>
        <w:jc w:val="both"/>
        <w:rPr>
          <w:rFonts w:ascii="Arial Narrow" w:eastAsia="Times New Roman" w:hAnsi="Arial Narrow" w:cs="Times New Roman"/>
          <w:sz w:val="21"/>
          <w:szCs w:val="21"/>
          <w:lang w:eastAsia="es-CL"/>
        </w:rPr>
      </w:pPr>
      <w:r w:rsidRPr="00300E00">
        <w:rPr>
          <w:rFonts w:ascii="Arial Narrow" w:eastAsia="Times New Roman" w:hAnsi="Arial Narrow" w:cs="Times New Roman"/>
          <w:sz w:val="21"/>
          <w:szCs w:val="21"/>
          <w:lang w:eastAsia="es-CL"/>
        </w:rPr>
        <w:t>Dirección de Control.</w:t>
      </w:r>
    </w:p>
    <w:p w14:paraId="190F7E42" w14:textId="77777777" w:rsidR="00300E00" w:rsidRPr="00300E00" w:rsidRDefault="00300E00" w:rsidP="007E58AE">
      <w:pPr>
        <w:pStyle w:val="Prrafodelista"/>
        <w:numPr>
          <w:ilvl w:val="0"/>
          <w:numId w:val="8"/>
        </w:numPr>
        <w:spacing w:before="100" w:beforeAutospacing="1" w:after="100" w:afterAutospacing="1" w:line="240" w:lineRule="auto"/>
        <w:jc w:val="both"/>
        <w:rPr>
          <w:rFonts w:ascii="Arial Narrow" w:eastAsia="Times New Roman" w:hAnsi="Arial Narrow" w:cs="Times New Roman"/>
          <w:sz w:val="21"/>
          <w:szCs w:val="21"/>
          <w:lang w:eastAsia="es-CL"/>
        </w:rPr>
      </w:pPr>
      <w:r w:rsidRPr="00300E00">
        <w:rPr>
          <w:rFonts w:ascii="Arial Narrow" w:eastAsia="Times New Roman" w:hAnsi="Arial Narrow" w:cs="Times New Roman"/>
          <w:sz w:val="21"/>
          <w:szCs w:val="21"/>
          <w:lang w:eastAsia="es-CL"/>
        </w:rPr>
        <w:t>Dirección de Administración y Finanzas.</w:t>
      </w:r>
    </w:p>
    <w:p w14:paraId="2F45528F" w14:textId="62CACC61" w:rsidR="00300E00" w:rsidRPr="00300E00" w:rsidRDefault="00300E00" w:rsidP="007E58AE">
      <w:pPr>
        <w:pStyle w:val="Prrafodelista"/>
        <w:numPr>
          <w:ilvl w:val="0"/>
          <w:numId w:val="8"/>
        </w:numPr>
        <w:spacing w:before="100" w:beforeAutospacing="1" w:after="100" w:afterAutospacing="1" w:line="240" w:lineRule="auto"/>
        <w:jc w:val="both"/>
        <w:rPr>
          <w:rFonts w:ascii="Arial Narrow" w:eastAsia="Times New Roman" w:hAnsi="Arial Narrow" w:cs="Times New Roman"/>
          <w:sz w:val="21"/>
          <w:szCs w:val="21"/>
          <w:lang w:eastAsia="es-CL"/>
        </w:rPr>
      </w:pPr>
      <w:r w:rsidRPr="00300E00">
        <w:rPr>
          <w:rFonts w:ascii="Arial Narrow" w:eastAsia="Times New Roman" w:hAnsi="Arial Narrow" w:cs="Times New Roman"/>
          <w:sz w:val="21"/>
          <w:szCs w:val="21"/>
          <w:lang w:eastAsia="es-CL"/>
        </w:rPr>
        <w:t>Secretaría Municipal, en la función que corresponda.</w:t>
      </w:r>
    </w:p>
    <w:p w14:paraId="5EBE3930" w14:textId="77777777" w:rsidR="00300E00" w:rsidRPr="00300E00" w:rsidRDefault="00300E00" w:rsidP="00300E00">
      <w:pPr>
        <w:spacing w:before="100" w:beforeAutospacing="1" w:after="100" w:afterAutospacing="1" w:line="240" w:lineRule="auto"/>
        <w:jc w:val="both"/>
        <w:rPr>
          <w:rFonts w:ascii="Arial Narrow" w:eastAsia="Times New Roman" w:hAnsi="Arial Narrow" w:cs="Times New Roman"/>
          <w:sz w:val="21"/>
          <w:szCs w:val="21"/>
          <w:lang w:eastAsia="es-CL"/>
        </w:rPr>
      </w:pPr>
      <w:r w:rsidRPr="00300E00">
        <w:rPr>
          <w:rFonts w:ascii="Arial Narrow" w:eastAsia="Times New Roman" w:hAnsi="Arial Narrow" w:cs="Times New Roman"/>
          <w:sz w:val="21"/>
          <w:szCs w:val="21"/>
          <w:lang w:eastAsia="es-CL"/>
        </w:rPr>
        <w:t>Podrán incorporarse representantes de otras unidades municipales cuando la naturaleza, características o especialidad de los proyectos sometidos a evaluación así lo requieran.</w:t>
      </w:r>
    </w:p>
    <w:p w14:paraId="0684DF88" w14:textId="4DC020FC" w:rsidR="00300E00" w:rsidRPr="00300E00" w:rsidRDefault="00300E00" w:rsidP="00300E00">
      <w:pPr>
        <w:spacing w:before="100" w:beforeAutospacing="1" w:after="100" w:afterAutospacing="1" w:line="240" w:lineRule="auto"/>
        <w:jc w:val="both"/>
        <w:rPr>
          <w:rFonts w:ascii="Arial Narrow" w:eastAsia="Times New Roman" w:hAnsi="Arial Narrow" w:cs="Times New Roman"/>
          <w:sz w:val="21"/>
          <w:szCs w:val="21"/>
          <w:lang w:eastAsia="es-CL"/>
        </w:rPr>
      </w:pPr>
      <w:r w:rsidRPr="00300E00">
        <w:rPr>
          <w:rFonts w:ascii="Arial Narrow" w:eastAsia="Times New Roman" w:hAnsi="Arial Narrow" w:cs="Times New Roman"/>
          <w:sz w:val="21"/>
          <w:szCs w:val="21"/>
          <w:lang w:eastAsia="es-CL"/>
        </w:rPr>
        <w:t>Los integrantes de la Comisión deberán actuar con estricta sujeción a los principios de objetividad, imparcialidad, transparencia y probidad administrativa, aplicando exclusivamente los criterios y procedimientos establecidos en las presentes Bases, la Ordenanza Municipal sobre Subvenciones y Aportes y la normativa vigente.</w:t>
      </w:r>
    </w:p>
    <w:p w14:paraId="328020A6" w14:textId="77777777" w:rsidR="00300E00" w:rsidRPr="00300E00" w:rsidRDefault="00300E00" w:rsidP="00300E00">
      <w:pPr>
        <w:spacing w:before="100" w:beforeAutospacing="1" w:after="100" w:afterAutospacing="1" w:line="240" w:lineRule="auto"/>
        <w:jc w:val="both"/>
        <w:rPr>
          <w:rFonts w:ascii="Arial Narrow" w:eastAsia="Times New Roman" w:hAnsi="Arial Narrow" w:cs="Times New Roman"/>
          <w:sz w:val="21"/>
          <w:szCs w:val="21"/>
          <w:lang w:eastAsia="es-CL"/>
        </w:rPr>
      </w:pPr>
      <w:r w:rsidRPr="00300E00">
        <w:rPr>
          <w:rFonts w:ascii="Arial Narrow" w:eastAsia="Times New Roman" w:hAnsi="Arial Narrow" w:cs="Times New Roman"/>
          <w:sz w:val="21"/>
          <w:szCs w:val="21"/>
          <w:lang w:eastAsia="es-CL"/>
        </w:rPr>
        <w:t>Cuando un integrante de la Comisión Evaluadora tenga algún interés personal, familiar, institucional o de otra naturaleza que pueda comprometer o afectar su imparcialidad respecto de una determinada postulación, deberá abstenerse de participar en su evaluación, dejando constancia de dicha circunstancia en el acta correspondiente.</w:t>
      </w:r>
    </w:p>
    <w:p w14:paraId="78715BA4" w14:textId="38F688E7" w:rsidR="00300E00" w:rsidRDefault="00300E00" w:rsidP="00300E00">
      <w:pPr>
        <w:spacing w:before="100" w:beforeAutospacing="1" w:after="100" w:afterAutospacing="1" w:line="240" w:lineRule="auto"/>
        <w:jc w:val="both"/>
        <w:rPr>
          <w:rFonts w:ascii="Arial Narrow" w:eastAsia="Times New Roman" w:hAnsi="Arial Narrow" w:cs="Times New Roman"/>
          <w:sz w:val="21"/>
          <w:szCs w:val="21"/>
          <w:lang w:eastAsia="es-CL"/>
        </w:rPr>
      </w:pPr>
      <w:r w:rsidRPr="00300E00">
        <w:rPr>
          <w:rFonts w:ascii="Arial Narrow" w:eastAsia="Times New Roman" w:hAnsi="Arial Narrow" w:cs="Times New Roman"/>
          <w:sz w:val="21"/>
          <w:szCs w:val="21"/>
          <w:lang w:eastAsia="es-CL"/>
        </w:rPr>
        <w:t>La abstención no afectará la validez del proceso, debiendo la Comisión adoptar las medidas necesarias para asegurar la continuidad de la evaluación y la debida objetividad del procedimiento.</w:t>
      </w:r>
    </w:p>
    <w:p w14:paraId="64EEE334" w14:textId="3B8F2133" w:rsidR="00300E00" w:rsidRDefault="00300E00" w:rsidP="00300E00">
      <w:pPr>
        <w:spacing w:before="100" w:beforeAutospacing="1" w:after="100" w:afterAutospacing="1" w:line="240" w:lineRule="auto"/>
        <w:jc w:val="both"/>
        <w:rPr>
          <w:rFonts w:ascii="Arial Narrow" w:eastAsia="Times New Roman" w:hAnsi="Arial Narrow" w:cs="Times New Roman"/>
          <w:sz w:val="21"/>
          <w:szCs w:val="21"/>
          <w:lang w:eastAsia="es-CL"/>
        </w:rPr>
      </w:pPr>
    </w:p>
    <w:p w14:paraId="7CF97D29" w14:textId="0A4393B8" w:rsidR="00300E00" w:rsidRDefault="00300E00" w:rsidP="00300E00">
      <w:pPr>
        <w:spacing w:before="100" w:beforeAutospacing="1" w:after="100" w:afterAutospacing="1" w:line="240" w:lineRule="auto"/>
        <w:jc w:val="both"/>
        <w:rPr>
          <w:rFonts w:ascii="Arial Narrow" w:eastAsia="Times New Roman" w:hAnsi="Arial Narrow" w:cs="Times New Roman"/>
          <w:sz w:val="21"/>
          <w:szCs w:val="21"/>
          <w:lang w:eastAsia="es-CL"/>
        </w:rPr>
      </w:pPr>
    </w:p>
    <w:p w14:paraId="5D86BD34" w14:textId="77777777" w:rsidR="00300E00" w:rsidRPr="00300E00" w:rsidRDefault="00300E00" w:rsidP="00300E00">
      <w:pPr>
        <w:spacing w:before="100" w:beforeAutospacing="1" w:after="100" w:afterAutospacing="1" w:line="240" w:lineRule="auto"/>
        <w:jc w:val="both"/>
        <w:rPr>
          <w:rFonts w:ascii="Arial Narrow" w:eastAsia="Times New Roman" w:hAnsi="Arial Narrow" w:cs="Times New Roman"/>
          <w:sz w:val="21"/>
          <w:szCs w:val="21"/>
          <w:lang w:eastAsia="es-CL"/>
        </w:rPr>
      </w:pPr>
    </w:p>
    <w:p w14:paraId="5D647C1D" w14:textId="6D183F3E" w:rsidR="00E53FFB" w:rsidRDefault="00E53FFB" w:rsidP="004B61E3">
      <w:pPr>
        <w:pStyle w:val="Prrafodelista"/>
        <w:numPr>
          <w:ilvl w:val="0"/>
          <w:numId w:val="20"/>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7448DB">
        <w:rPr>
          <w:rFonts w:ascii="Arial Narrow" w:eastAsia="Times New Roman" w:hAnsi="Arial Narrow" w:cs="Times New Roman"/>
          <w:b/>
          <w:bCs/>
          <w:sz w:val="21"/>
          <w:szCs w:val="21"/>
          <w:lang w:eastAsia="es-CL"/>
        </w:rPr>
        <w:lastRenderedPageBreak/>
        <w:t>EVALUACIÓN Y RESULTADOS</w:t>
      </w:r>
    </w:p>
    <w:p w14:paraId="2CBAB399" w14:textId="77777777" w:rsidR="005C2339" w:rsidRPr="005C2339" w:rsidRDefault="005C2339" w:rsidP="005C2339">
      <w:p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Una vez finalizada la etapa de admisibilidad y, cuando corresponda, el período de subsanación, la Comisión Evaluadora procederá a evaluar los proyectos declarados admisibles conforme a los criterios, ponderaciones y metodología establecidos en el artículo 16.1 de las presentes Bases.</w:t>
      </w:r>
    </w:p>
    <w:p w14:paraId="4CF7F2F3" w14:textId="1C556B56" w:rsidR="005C2339" w:rsidRPr="005C2339" w:rsidRDefault="005C2339" w:rsidP="005C2339">
      <w:p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La Comisión elaborará un acta de evaluación que deberá contener, a lo menos:</w:t>
      </w:r>
    </w:p>
    <w:p w14:paraId="0D20DC5F" w14:textId="77777777" w:rsidR="005C2339" w:rsidRPr="005C2339" w:rsidRDefault="005C2339" w:rsidP="007E58AE">
      <w:pPr>
        <w:pStyle w:val="Prrafodelista"/>
        <w:numPr>
          <w:ilvl w:val="0"/>
          <w:numId w:val="15"/>
        </w:num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Identificación de las organizaciones postulantes.</w:t>
      </w:r>
    </w:p>
    <w:p w14:paraId="3EFE84D1" w14:textId="77777777" w:rsidR="005C2339" w:rsidRPr="005C2339" w:rsidRDefault="005C2339" w:rsidP="007E58AE">
      <w:pPr>
        <w:pStyle w:val="Prrafodelista"/>
        <w:numPr>
          <w:ilvl w:val="0"/>
          <w:numId w:val="15"/>
        </w:num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Identificación de los proyectos postulados.</w:t>
      </w:r>
    </w:p>
    <w:p w14:paraId="6DEB374E" w14:textId="77777777" w:rsidR="005C2339" w:rsidRPr="005C2339" w:rsidRDefault="005C2339" w:rsidP="007E58AE">
      <w:pPr>
        <w:pStyle w:val="Prrafodelista"/>
        <w:numPr>
          <w:ilvl w:val="0"/>
          <w:numId w:val="15"/>
        </w:num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Resultado de la etapa de admisibilidad.</w:t>
      </w:r>
    </w:p>
    <w:p w14:paraId="74E9586D" w14:textId="77777777" w:rsidR="005C2339" w:rsidRPr="005C2339" w:rsidRDefault="005C2339" w:rsidP="007E58AE">
      <w:pPr>
        <w:pStyle w:val="Prrafodelista"/>
        <w:numPr>
          <w:ilvl w:val="0"/>
          <w:numId w:val="15"/>
        </w:num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Causales de inadmisibilidad, cuando corresponda.</w:t>
      </w:r>
    </w:p>
    <w:p w14:paraId="0685CF37" w14:textId="77777777" w:rsidR="005C2339" w:rsidRPr="005C2339" w:rsidRDefault="005C2339" w:rsidP="007E58AE">
      <w:pPr>
        <w:pStyle w:val="Prrafodelista"/>
        <w:numPr>
          <w:ilvl w:val="0"/>
          <w:numId w:val="15"/>
        </w:num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Puntaje obtenido en cada criterio de evaluación.</w:t>
      </w:r>
    </w:p>
    <w:p w14:paraId="0735CBCB" w14:textId="77777777" w:rsidR="005C2339" w:rsidRPr="005C2339" w:rsidRDefault="005C2339" w:rsidP="007E58AE">
      <w:pPr>
        <w:pStyle w:val="Prrafodelista"/>
        <w:numPr>
          <w:ilvl w:val="0"/>
          <w:numId w:val="15"/>
        </w:num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Puntaje final de cada proyecto.</w:t>
      </w:r>
    </w:p>
    <w:p w14:paraId="2FDF7325" w14:textId="77777777" w:rsidR="005C2339" w:rsidRPr="005C2339" w:rsidRDefault="005C2339" w:rsidP="007E58AE">
      <w:pPr>
        <w:pStyle w:val="Prrafodelista"/>
        <w:numPr>
          <w:ilvl w:val="0"/>
          <w:numId w:val="15"/>
        </w:num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Identificación de los proyectos elegibles y no elegibles.</w:t>
      </w:r>
    </w:p>
    <w:p w14:paraId="0E1D5D47" w14:textId="77777777" w:rsidR="005C2339" w:rsidRPr="005C2339" w:rsidRDefault="005C2339" w:rsidP="007E58AE">
      <w:pPr>
        <w:pStyle w:val="Prrafodelista"/>
        <w:numPr>
          <w:ilvl w:val="0"/>
          <w:numId w:val="15"/>
        </w:num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Monto solicitado.</w:t>
      </w:r>
    </w:p>
    <w:p w14:paraId="55BE686F" w14:textId="77777777" w:rsidR="005C2339" w:rsidRPr="005C2339" w:rsidRDefault="005C2339" w:rsidP="007E58AE">
      <w:pPr>
        <w:pStyle w:val="Prrafodelista"/>
        <w:numPr>
          <w:ilvl w:val="0"/>
          <w:numId w:val="15"/>
        </w:num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Monto propuesto para financiamiento, cuando corresponda.</w:t>
      </w:r>
    </w:p>
    <w:p w14:paraId="150BF0FD" w14:textId="77777777" w:rsidR="005C2339" w:rsidRPr="005C2339" w:rsidRDefault="005C2339" w:rsidP="007E58AE">
      <w:pPr>
        <w:pStyle w:val="Prrafodelista"/>
        <w:numPr>
          <w:ilvl w:val="0"/>
          <w:numId w:val="15"/>
        </w:num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Orden de prelación.</w:t>
      </w:r>
    </w:p>
    <w:p w14:paraId="77CD5C28" w14:textId="77777777" w:rsidR="005C2339" w:rsidRPr="005C2339" w:rsidRDefault="005C2339" w:rsidP="007E58AE">
      <w:pPr>
        <w:pStyle w:val="Prrafodelista"/>
        <w:numPr>
          <w:ilvl w:val="0"/>
          <w:numId w:val="15"/>
        </w:num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Observaciones o fundamentos relevantes de la evaluación.</w:t>
      </w:r>
    </w:p>
    <w:p w14:paraId="522C9655" w14:textId="26FA9FB3" w:rsidR="005C2339" w:rsidRPr="005C2339" w:rsidRDefault="005C2339" w:rsidP="007E58AE">
      <w:pPr>
        <w:pStyle w:val="Prrafodelista"/>
        <w:numPr>
          <w:ilvl w:val="0"/>
          <w:numId w:val="15"/>
        </w:num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Situaciones de abstención que se hayan producido, cuando corresponda.</w:t>
      </w:r>
    </w:p>
    <w:p w14:paraId="19B6E5AC" w14:textId="77777777" w:rsidR="005C2339" w:rsidRPr="005C2339" w:rsidRDefault="005C2339" w:rsidP="005C2339">
      <w:p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Los proyectos elegibles serán ordenados de mayor a menor puntaje final.</w:t>
      </w:r>
    </w:p>
    <w:p w14:paraId="446447A8" w14:textId="77777777" w:rsidR="005C2339" w:rsidRPr="005C2339" w:rsidRDefault="005C2339" w:rsidP="005C2339">
      <w:p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La propuesta de financiamiento se efectuará respetando el orden de prelación, los montos máximos establecidos en las presentes Bases, la disponibilidad presupuestaria y las demás condiciones aplicables.</w:t>
      </w:r>
    </w:p>
    <w:p w14:paraId="4ED0034A" w14:textId="77777777" w:rsidR="005C2339" w:rsidRPr="005C2339" w:rsidRDefault="005C2339" w:rsidP="005C2339">
      <w:p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La obtención de un determinado puntaje no significa automáticamente que el proyecto será financiado.</w:t>
      </w:r>
    </w:p>
    <w:p w14:paraId="563F12FA" w14:textId="327F84CF" w:rsidR="005C2339" w:rsidRPr="005C2339" w:rsidRDefault="005C2339" w:rsidP="005C2339">
      <w:pPr>
        <w:spacing w:before="100" w:beforeAutospacing="1" w:after="100" w:afterAutospacing="1" w:line="240" w:lineRule="auto"/>
        <w:jc w:val="both"/>
        <w:rPr>
          <w:rFonts w:ascii="Arial Narrow" w:eastAsia="Times New Roman" w:hAnsi="Arial Narrow" w:cs="Times New Roman"/>
          <w:sz w:val="21"/>
          <w:szCs w:val="21"/>
          <w:lang w:eastAsia="es-CL"/>
        </w:rPr>
      </w:pPr>
      <w:r w:rsidRPr="005C2339">
        <w:rPr>
          <w:rFonts w:ascii="Arial Narrow" w:eastAsia="Times New Roman" w:hAnsi="Arial Narrow" w:cs="Times New Roman"/>
          <w:sz w:val="21"/>
          <w:szCs w:val="21"/>
          <w:lang w:eastAsia="es-CL"/>
        </w:rPr>
        <w:t>La asignación definitiva estará condicionada a la disponibilidad presupuestaria y a la aprobación de las instancias municipales que correspondan, incluido el Honorable Concejo Municipal cuando legalmente proceda.</w:t>
      </w:r>
    </w:p>
    <w:p w14:paraId="0EC87F19" w14:textId="2865A8F9" w:rsidR="009869D2" w:rsidRPr="004B61E3" w:rsidRDefault="009869D2" w:rsidP="004B61E3">
      <w:pPr>
        <w:pStyle w:val="Prrafodelista"/>
        <w:numPr>
          <w:ilvl w:val="1"/>
          <w:numId w:val="23"/>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4B61E3">
        <w:rPr>
          <w:rFonts w:ascii="Arial Narrow" w:eastAsia="Times New Roman" w:hAnsi="Arial Narrow" w:cs="Times New Roman"/>
          <w:b/>
          <w:bCs/>
          <w:sz w:val="21"/>
          <w:szCs w:val="21"/>
          <w:lang w:eastAsia="es-CL"/>
        </w:rPr>
        <w:t xml:space="preserve">ADMISIBILIDAD Y ELEGIBILIDAD </w:t>
      </w:r>
    </w:p>
    <w:p w14:paraId="2E6C1E83" w14:textId="7EB92309" w:rsidR="009869D2" w:rsidRPr="009869D2" w:rsidRDefault="009869D2" w:rsidP="009869D2">
      <w:pPr>
        <w:spacing w:before="100" w:beforeAutospacing="1" w:after="100" w:afterAutospacing="1" w:line="240" w:lineRule="auto"/>
        <w:jc w:val="both"/>
        <w:rPr>
          <w:rFonts w:ascii="Arial Narrow" w:eastAsia="Times New Roman" w:hAnsi="Arial Narrow" w:cs="Times New Roman"/>
          <w:sz w:val="21"/>
          <w:szCs w:val="21"/>
          <w:lang w:eastAsia="es-CL"/>
        </w:rPr>
      </w:pPr>
      <w:r w:rsidRPr="009869D2">
        <w:rPr>
          <w:rFonts w:ascii="Arial Narrow" w:eastAsia="Times New Roman" w:hAnsi="Arial Narrow" w:cs="Times New Roman"/>
          <w:sz w:val="21"/>
          <w:szCs w:val="21"/>
          <w:lang w:eastAsia="es-CL"/>
        </w:rPr>
        <w:t>Para efectos del presente proceso de postulación se entenderá por:</w:t>
      </w:r>
    </w:p>
    <w:p w14:paraId="04C46DE8" w14:textId="1F821498" w:rsidR="009869D2" w:rsidRDefault="009869D2" w:rsidP="007E58AE">
      <w:pPr>
        <w:pStyle w:val="Prrafodelista"/>
        <w:numPr>
          <w:ilvl w:val="0"/>
          <w:numId w:val="9"/>
        </w:numPr>
        <w:spacing w:before="100" w:beforeAutospacing="1" w:after="100" w:afterAutospacing="1" w:line="240" w:lineRule="auto"/>
        <w:jc w:val="both"/>
        <w:rPr>
          <w:rFonts w:ascii="Arial Narrow" w:eastAsia="Times New Roman" w:hAnsi="Arial Narrow" w:cs="Times New Roman"/>
          <w:sz w:val="21"/>
          <w:szCs w:val="21"/>
          <w:lang w:eastAsia="es-CL"/>
        </w:rPr>
      </w:pPr>
      <w:r w:rsidRPr="009869D2">
        <w:rPr>
          <w:rFonts w:ascii="Arial Narrow" w:eastAsia="Times New Roman" w:hAnsi="Arial Narrow" w:cs="Times New Roman"/>
          <w:b/>
          <w:bCs/>
          <w:sz w:val="21"/>
          <w:szCs w:val="21"/>
          <w:lang w:eastAsia="es-CL"/>
        </w:rPr>
        <w:t>Proyecto admisible:</w:t>
      </w:r>
      <w:r w:rsidRPr="009869D2">
        <w:rPr>
          <w:rFonts w:ascii="Arial Narrow" w:eastAsia="Times New Roman" w:hAnsi="Arial Narrow" w:cs="Times New Roman"/>
          <w:sz w:val="21"/>
          <w:szCs w:val="21"/>
          <w:lang w:eastAsia="es-CL"/>
        </w:rPr>
        <w:t xml:space="preserve"> aquel que cumple con los requisitos de postulación establecidos en las presentes Bases, presenta la documentación exigida dentro del plazo correspondiente y satisface las condiciones formales y sustantivas establecidas en la normativa vigente, la Ordenanza Municipal sobre Subvenciones y Aportes y las presentes Bases.</w:t>
      </w:r>
    </w:p>
    <w:p w14:paraId="5C5CDCAA" w14:textId="77777777" w:rsidR="009869D2" w:rsidRDefault="009869D2" w:rsidP="009869D2">
      <w:pPr>
        <w:pStyle w:val="Prrafodelista"/>
        <w:spacing w:before="100" w:beforeAutospacing="1" w:after="100" w:afterAutospacing="1" w:line="240" w:lineRule="auto"/>
        <w:jc w:val="both"/>
        <w:rPr>
          <w:rFonts w:ascii="Arial Narrow" w:eastAsia="Times New Roman" w:hAnsi="Arial Narrow" w:cs="Times New Roman"/>
          <w:sz w:val="21"/>
          <w:szCs w:val="21"/>
          <w:lang w:eastAsia="es-CL"/>
        </w:rPr>
      </w:pPr>
    </w:p>
    <w:p w14:paraId="1E188F2D" w14:textId="5E313B94" w:rsidR="009869D2" w:rsidRDefault="009869D2" w:rsidP="007E58AE">
      <w:pPr>
        <w:pStyle w:val="Prrafodelista"/>
        <w:numPr>
          <w:ilvl w:val="0"/>
          <w:numId w:val="9"/>
        </w:numPr>
        <w:spacing w:before="100" w:beforeAutospacing="1" w:after="100" w:afterAutospacing="1" w:line="240" w:lineRule="auto"/>
        <w:jc w:val="both"/>
        <w:rPr>
          <w:rFonts w:ascii="Arial Narrow" w:eastAsia="Times New Roman" w:hAnsi="Arial Narrow" w:cs="Times New Roman"/>
          <w:sz w:val="21"/>
          <w:szCs w:val="21"/>
          <w:lang w:eastAsia="es-CL"/>
        </w:rPr>
      </w:pPr>
      <w:r w:rsidRPr="009869D2">
        <w:rPr>
          <w:rFonts w:ascii="Arial Narrow" w:eastAsia="Times New Roman" w:hAnsi="Arial Narrow" w:cs="Times New Roman"/>
          <w:b/>
          <w:bCs/>
          <w:sz w:val="21"/>
          <w:szCs w:val="21"/>
          <w:lang w:eastAsia="es-CL"/>
        </w:rPr>
        <w:t>Proyecto inadmisible</w:t>
      </w:r>
      <w:r w:rsidRPr="009869D2">
        <w:rPr>
          <w:rFonts w:ascii="Arial Narrow" w:eastAsia="Times New Roman" w:hAnsi="Arial Narrow" w:cs="Times New Roman"/>
          <w:sz w:val="21"/>
          <w:szCs w:val="21"/>
          <w:lang w:eastAsia="es-CL"/>
        </w:rPr>
        <w:t>: aquel que no cumple uno o más requisitos establecidos como esenciales para participar en el proceso de postulación, circunstancia que deberá ser debidamente fundada y consignada en el acta respectiva. La declaración de inadmisibilidad deberá señalar expresamente el requisito incumplido y la disposición de las presentes Bases, de la Ordenanza Municipal o de la normativa aplicable que sustenta dicha decisión.</w:t>
      </w:r>
    </w:p>
    <w:p w14:paraId="2F39656D" w14:textId="77777777" w:rsidR="009869D2" w:rsidRPr="009869D2" w:rsidRDefault="009869D2" w:rsidP="009869D2">
      <w:pPr>
        <w:pStyle w:val="Prrafodelista"/>
        <w:rPr>
          <w:rFonts w:ascii="Arial Narrow" w:eastAsia="Times New Roman" w:hAnsi="Arial Narrow" w:cs="Times New Roman"/>
          <w:sz w:val="21"/>
          <w:szCs w:val="21"/>
          <w:lang w:eastAsia="es-CL"/>
        </w:rPr>
      </w:pPr>
    </w:p>
    <w:p w14:paraId="00E0B327" w14:textId="6F4FEF3E" w:rsidR="009869D2" w:rsidRDefault="009869D2" w:rsidP="007E58AE">
      <w:pPr>
        <w:pStyle w:val="Prrafodelista"/>
        <w:numPr>
          <w:ilvl w:val="0"/>
          <w:numId w:val="9"/>
        </w:numPr>
        <w:spacing w:before="100" w:beforeAutospacing="1" w:after="100" w:afterAutospacing="1" w:line="240" w:lineRule="auto"/>
        <w:jc w:val="both"/>
        <w:rPr>
          <w:rFonts w:ascii="Arial Narrow" w:eastAsia="Times New Roman" w:hAnsi="Arial Narrow" w:cs="Times New Roman"/>
          <w:sz w:val="21"/>
          <w:szCs w:val="21"/>
          <w:lang w:eastAsia="es-CL"/>
        </w:rPr>
      </w:pPr>
      <w:r w:rsidRPr="009869D2">
        <w:rPr>
          <w:rFonts w:ascii="Arial Narrow" w:eastAsia="Times New Roman" w:hAnsi="Arial Narrow" w:cs="Times New Roman"/>
          <w:b/>
          <w:bCs/>
          <w:sz w:val="21"/>
          <w:szCs w:val="21"/>
          <w:lang w:eastAsia="es-CL"/>
        </w:rPr>
        <w:t>Proyecto elegible:</w:t>
      </w:r>
      <w:r w:rsidRPr="009869D2">
        <w:rPr>
          <w:rFonts w:ascii="Arial Narrow" w:eastAsia="Times New Roman" w:hAnsi="Arial Narrow" w:cs="Times New Roman"/>
          <w:sz w:val="21"/>
          <w:szCs w:val="21"/>
          <w:lang w:eastAsia="es-CL"/>
        </w:rPr>
        <w:t xml:space="preserve"> aquel que, habiendo sido declarado admisible, obtiene un puntaje final igual o superior al puntaje mínimo establecido en las presentes Bases y que, por tanto, puede ser considerado dentro del orden de prelación para efectos de una eventual propuesta de financiamiento.</w:t>
      </w:r>
    </w:p>
    <w:p w14:paraId="77BBC50C" w14:textId="77777777" w:rsidR="003F1BBE" w:rsidRPr="003F1BBE" w:rsidRDefault="003F1BBE" w:rsidP="003F1BBE">
      <w:pPr>
        <w:pStyle w:val="Prrafodelista"/>
        <w:rPr>
          <w:rFonts w:ascii="Arial Narrow" w:eastAsia="Times New Roman" w:hAnsi="Arial Narrow" w:cs="Times New Roman"/>
          <w:sz w:val="21"/>
          <w:szCs w:val="21"/>
          <w:lang w:eastAsia="es-CL"/>
        </w:rPr>
      </w:pPr>
    </w:p>
    <w:p w14:paraId="711872AA" w14:textId="0ACBFF0C" w:rsidR="009869D2" w:rsidRDefault="003F1BBE" w:rsidP="003F1BBE">
      <w:pPr>
        <w:jc w:val="both"/>
        <w:rPr>
          <w:rFonts w:ascii="Arial Narrow" w:eastAsia="Times New Roman" w:hAnsi="Arial Narrow" w:cs="Times New Roman"/>
          <w:sz w:val="21"/>
          <w:szCs w:val="21"/>
          <w:lang w:eastAsia="es-CL"/>
        </w:rPr>
      </w:pPr>
      <w:r w:rsidRPr="003F1BBE">
        <w:rPr>
          <w:rFonts w:ascii="Arial Narrow" w:eastAsia="Times New Roman" w:hAnsi="Arial Narrow" w:cs="Times New Roman"/>
          <w:sz w:val="21"/>
          <w:szCs w:val="21"/>
          <w:lang w:eastAsia="es-CL"/>
        </w:rPr>
        <w:t>La condición de elegible no genera, por sí sola, derecho al otorgamiento de recursos, encontrándose el financiamiento sujeto a la disponibilidad presupuestaria correspondiente y a la aprobación de las autoridades municipales competentes, incluido el Honorable Concejo Municipal cuando legalmente corresponda.</w:t>
      </w:r>
    </w:p>
    <w:p w14:paraId="1DB46E0E" w14:textId="77777777" w:rsidR="003F1BBE" w:rsidRPr="003F1BBE" w:rsidRDefault="003F1BBE" w:rsidP="003F1BBE">
      <w:pPr>
        <w:jc w:val="both"/>
        <w:rPr>
          <w:rFonts w:ascii="Arial Narrow" w:eastAsia="Times New Roman" w:hAnsi="Arial Narrow" w:cs="Times New Roman"/>
          <w:sz w:val="21"/>
          <w:szCs w:val="21"/>
          <w:lang w:eastAsia="es-CL"/>
        </w:rPr>
      </w:pPr>
    </w:p>
    <w:p w14:paraId="61DCDD08" w14:textId="2662FCAD" w:rsidR="009869D2" w:rsidRPr="00C92007" w:rsidRDefault="009869D2" w:rsidP="004B61E3">
      <w:pPr>
        <w:pStyle w:val="Prrafodelista"/>
        <w:numPr>
          <w:ilvl w:val="1"/>
          <w:numId w:val="23"/>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C92007">
        <w:rPr>
          <w:rFonts w:ascii="Arial Narrow" w:eastAsia="Times New Roman" w:hAnsi="Arial Narrow" w:cs="Times New Roman"/>
          <w:b/>
          <w:bCs/>
          <w:sz w:val="21"/>
          <w:szCs w:val="21"/>
          <w:lang w:eastAsia="es-CL"/>
        </w:rPr>
        <w:lastRenderedPageBreak/>
        <w:t>SUBSANACIÓN DE ANTECEDENTES</w:t>
      </w:r>
    </w:p>
    <w:p w14:paraId="5BEA0EC5" w14:textId="77777777" w:rsidR="003F1BBE" w:rsidRPr="00C92007" w:rsidRDefault="003F1BBE" w:rsidP="003F1BB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Municipalidad podrá requerir a las organizaciones postulantes la subsanación de errores u omisiones de carácter formal en los antecedentes acompañados, siempre que dicha subsanación no implique modificar sustancialmente el proyecto, su objeto, las actividades comprometidas, la línea de financiamiento, el monto solicitado ni las condiciones esenciales de la postulación.</w:t>
      </w:r>
    </w:p>
    <w:p w14:paraId="2BE411E5" w14:textId="77777777" w:rsidR="003F1BBE" w:rsidRPr="00C92007" w:rsidRDefault="003F1BBE" w:rsidP="003F1BBE">
      <w:pPr>
        <w:spacing w:before="100" w:beforeAutospacing="1" w:after="100" w:afterAutospacing="1" w:line="240" w:lineRule="auto"/>
        <w:jc w:val="both"/>
        <w:rPr>
          <w:rFonts w:ascii="Arial Narrow" w:eastAsia="Times New Roman" w:hAnsi="Arial Narrow" w:cs="Times New Roman"/>
          <w:b/>
          <w:bCs/>
          <w:color w:val="2F5496" w:themeColor="accent1" w:themeShade="BF"/>
          <w:sz w:val="21"/>
          <w:szCs w:val="21"/>
          <w:lang w:eastAsia="es-CL"/>
        </w:rPr>
      </w:pPr>
      <w:r w:rsidRPr="00C92007">
        <w:rPr>
          <w:rFonts w:ascii="Arial Narrow" w:eastAsia="Times New Roman" w:hAnsi="Arial Narrow" w:cs="Times New Roman"/>
          <w:b/>
          <w:bCs/>
          <w:color w:val="2F5496" w:themeColor="accent1" w:themeShade="BF"/>
          <w:sz w:val="21"/>
          <w:szCs w:val="21"/>
          <w:lang w:eastAsia="es-CL"/>
        </w:rPr>
        <w:t>Podrán ser objeto de subsanación, entre otros:</w:t>
      </w:r>
    </w:p>
    <w:p w14:paraId="72808F73" w14:textId="77777777" w:rsidR="003F1BBE" w:rsidRPr="00C92007" w:rsidRDefault="003F1BBE" w:rsidP="007E58AE">
      <w:pPr>
        <w:pStyle w:val="Prrafodelista"/>
        <w:numPr>
          <w:ilvl w:val="0"/>
          <w:numId w:val="10"/>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Errores formales o de transcripción.</w:t>
      </w:r>
    </w:p>
    <w:p w14:paraId="08D896A8" w14:textId="77777777" w:rsidR="003F1BBE" w:rsidRPr="00C92007" w:rsidRDefault="003F1BBE" w:rsidP="007E58AE">
      <w:pPr>
        <w:pStyle w:val="Prrafodelista"/>
        <w:numPr>
          <w:ilvl w:val="0"/>
          <w:numId w:val="10"/>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Omisiones documentales susceptibles de ser acreditadas posteriormente.</w:t>
      </w:r>
    </w:p>
    <w:p w14:paraId="358410EE" w14:textId="77777777" w:rsidR="003F1BBE" w:rsidRPr="00C92007" w:rsidRDefault="003F1BBE" w:rsidP="007E58AE">
      <w:pPr>
        <w:pStyle w:val="Prrafodelista"/>
        <w:numPr>
          <w:ilvl w:val="0"/>
          <w:numId w:val="10"/>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Antecedentes cuya existencia pueda ser verificada directamente por la Municipalidad en registros oficiales.</w:t>
      </w:r>
    </w:p>
    <w:p w14:paraId="57C540AF" w14:textId="1EF4EF11" w:rsidR="003F1BBE" w:rsidRPr="00C92007" w:rsidRDefault="003F1BBE" w:rsidP="007E58AE">
      <w:pPr>
        <w:pStyle w:val="Prrafodelista"/>
        <w:numPr>
          <w:ilvl w:val="0"/>
          <w:numId w:val="10"/>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Otros antecedentes cuya presentación posterior no altere las condiciones de competencia entre los postulantes.</w:t>
      </w:r>
    </w:p>
    <w:p w14:paraId="60DADC3D" w14:textId="67313C41" w:rsidR="003F1BBE" w:rsidRPr="00C92007" w:rsidRDefault="003F1BBE" w:rsidP="003F1BB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b/>
          <w:bCs/>
          <w:color w:val="FF0000"/>
          <w:sz w:val="21"/>
          <w:szCs w:val="21"/>
          <w:lang w:eastAsia="es-CL"/>
        </w:rPr>
        <w:t>No serán susceptibles de subsanación</w:t>
      </w:r>
      <w:r w:rsidRPr="00C92007">
        <w:rPr>
          <w:rFonts w:ascii="Arial Narrow" w:eastAsia="Times New Roman" w:hAnsi="Arial Narrow" w:cs="Times New Roman"/>
          <w:sz w:val="21"/>
          <w:szCs w:val="21"/>
          <w:lang w:eastAsia="es-CL"/>
        </w:rPr>
        <w:t>:</w:t>
      </w:r>
    </w:p>
    <w:p w14:paraId="55A551B0" w14:textId="77777777" w:rsidR="003F1BBE" w:rsidRPr="00C92007" w:rsidRDefault="003F1BBE" w:rsidP="007E58AE">
      <w:pPr>
        <w:pStyle w:val="Prrafodelista"/>
        <w:numPr>
          <w:ilvl w:val="0"/>
          <w:numId w:val="11"/>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presentación de la postulación fuera del plazo establecido.</w:t>
      </w:r>
    </w:p>
    <w:p w14:paraId="7C06F9D4" w14:textId="77777777" w:rsidR="003F1BBE" w:rsidRPr="00C92007" w:rsidRDefault="003F1BBE" w:rsidP="007E58AE">
      <w:pPr>
        <w:pStyle w:val="Prrafodelista"/>
        <w:numPr>
          <w:ilvl w:val="0"/>
          <w:numId w:val="11"/>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falta de personalidad jurídica vigente cuando ésta constituya requisito de postulación.</w:t>
      </w:r>
    </w:p>
    <w:p w14:paraId="1DF36FD8" w14:textId="77777777" w:rsidR="003F1BBE" w:rsidRPr="00C92007" w:rsidRDefault="003F1BBE" w:rsidP="007E58AE">
      <w:pPr>
        <w:pStyle w:val="Prrafodelista"/>
        <w:numPr>
          <w:ilvl w:val="0"/>
          <w:numId w:val="11"/>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modificación sustancial del proyecto.</w:t>
      </w:r>
    </w:p>
    <w:p w14:paraId="2FCBBF64" w14:textId="77777777" w:rsidR="003F1BBE" w:rsidRPr="00C92007" w:rsidRDefault="003F1BBE" w:rsidP="007E58AE">
      <w:pPr>
        <w:pStyle w:val="Prrafodelista"/>
        <w:numPr>
          <w:ilvl w:val="0"/>
          <w:numId w:val="11"/>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El cambio del objeto o finalidad del proyecto.</w:t>
      </w:r>
    </w:p>
    <w:p w14:paraId="68F1C9A0" w14:textId="77777777" w:rsidR="003F1BBE" w:rsidRPr="00C92007" w:rsidRDefault="003F1BBE" w:rsidP="007E58AE">
      <w:pPr>
        <w:pStyle w:val="Prrafodelista"/>
        <w:numPr>
          <w:ilvl w:val="0"/>
          <w:numId w:val="11"/>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El cambio de la línea de financiamiento a la cual se postuló.</w:t>
      </w:r>
    </w:p>
    <w:p w14:paraId="5E2CE310" w14:textId="77777777" w:rsidR="003F1BBE" w:rsidRPr="00C92007" w:rsidRDefault="003F1BBE" w:rsidP="007E58AE">
      <w:pPr>
        <w:pStyle w:val="Prrafodelista"/>
        <w:numPr>
          <w:ilvl w:val="0"/>
          <w:numId w:val="11"/>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incorporación de nuevas actividades que modifiquen sustancialmente el proyecto.</w:t>
      </w:r>
    </w:p>
    <w:p w14:paraId="651BBA08" w14:textId="77777777" w:rsidR="003F1BBE" w:rsidRPr="00C92007" w:rsidRDefault="003F1BBE" w:rsidP="007E58AE">
      <w:pPr>
        <w:pStyle w:val="Prrafodelista"/>
        <w:numPr>
          <w:ilvl w:val="0"/>
          <w:numId w:val="11"/>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El aumento del monto solicitado.</w:t>
      </w:r>
    </w:p>
    <w:p w14:paraId="0D4DB631" w14:textId="74F90616" w:rsidR="003F1BBE" w:rsidRPr="00C92007" w:rsidRDefault="003F1BBE" w:rsidP="007E58AE">
      <w:pPr>
        <w:pStyle w:val="Prrafodelista"/>
        <w:numPr>
          <w:ilvl w:val="0"/>
          <w:numId w:val="11"/>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Cualquier modificación que pueda otorgar una ventaja indebida respecto de los demás postulantes.</w:t>
      </w:r>
    </w:p>
    <w:p w14:paraId="06635A78" w14:textId="78F7D86B" w:rsidR="003F1BBE" w:rsidRPr="00C92007" w:rsidRDefault="00577D13" w:rsidP="003F1BB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hAnsi="Arial Narrow"/>
          <w:sz w:val="21"/>
          <w:szCs w:val="21"/>
        </w:rPr>
        <w:t>“La organización dispondrá de un plazo de tres días hábiles para efectuar la subsanación requerida, contado desde la notificación del requerimiento, dentro del período establecido en el cronograma del proceso.”</w:t>
      </w:r>
    </w:p>
    <w:p w14:paraId="069741BB" w14:textId="054A2CC7" w:rsidR="003F1BBE" w:rsidRPr="00C92007" w:rsidRDefault="003F1BBE" w:rsidP="003F1BB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Vencido dicho plazo sin que la organización haya efectuado la subsanación solicitada, la Municipalidad podrá declarar inadmisible la postulación, dejando constancia expresa de la causal correspondiente.</w:t>
      </w:r>
    </w:p>
    <w:p w14:paraId="5D83F024" w14:textId="276131D1" w:rsidR="003F1BBE" w:rsidRPr="00C92007" w:rsidRDefault="003F1BBE" w:rsidP="003F1BB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subsanación deberá efectuarse por el mismo medio establecido para la presentación de la postulación o por el mecanismo que determine expresamente la Municipalidad.</w:t>
      </w:r>
    </w:p>
    <w:p w14:paraId="56C0E788" w14:textId="23FA2231" w:rsidR="00B3684E" w:rsidRPr="00C92007" w:rsidRDefault="00B3684E" w:rsidP="003F1BB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hAnsi="Arial Narrow"/>
          <w:sz w:val="21"/>
          <w:szCs w:val="21"/>
        </w:rPr>
        <w:t>La facultad de solicitar subsanaciones deberá aplicarse de manera uniforme a las organizaciones que se encuentren en situaciones equivalentes, resguardando la igualdad de condiciones entre los postulantes.</w:t>
      </w:r>
    </w:p>
    <w:p w14:paraId="14FD34A2" w14:textId="77777777" w:rsidR="006D3C1D" w:rsidRPr="00C92007" w:rsidRDefault="008332FD" w:rsidP="004B61E3">
      <w:pPr>
        <w:pStyle w:val="Prrafodelista"/>
        <w:numPr>
          <w:ilvl w:val="0"/>
          <w:numId w:val="23"/>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C92007">
        <w:rPr>
          <w:rFonts w:ascii="Arial Narrow" w:eastAsia="Times New Roman" w:hAnsi="Arial Narrow" w:cs="Times New Roman"/>
          <w:b/>
          <w:bCs/>
          <w:sz w:val="21"/>
          <w:szCs w:val="21"/>
          <w:lang w:eastAsia="es-CL"/>
        </w:rPr>
        <w:t xml:space="preserve">MONTOS DE FINANCIAMIENTO </w:t>
      </w:r>
    </w:p>
    <w:p w14:paraId="74F0F157" w14:textId="7C4C44ED" w:rsidR="006D3C1D" w:rsidRPr="00C92007" w:rsidRDefault="006D3C1D" w:rsidP="006D3C1D">
      <w:pPr>
        <w:spacing w:before="100" w:beforeAutospacing="1" w:after="100" w:afterAutospacing="1" w:line="240" w:lineRule="auto"/>
        <w:jc w:val="both"/>
        <w:rPr>
          <w:rFonts w:ascii="Arial Narrow" w:eastAsia="Times New Roman" w:hAnsi="Arial Narrow" w:cs="Times New Roman"/>
          <w:b/>
          <w:bCs/>
          <w:sz w:val="21"/>
          <w:szCs w:val="21"/>
          <w:lang w:eastAsia="es-CL"/>
        </w:rPr>
      </w:pPr>
      <w:r w:rsidRPr="00C92007">
        <w:rPr>
          <w:rFonts w:ascii="Arial Narrow" w:eastAsia="Times New Roman" w:hAnsi="Arial Narrow" w:cs="Times New Roman"/>
          <w:sz w:val="21"/>
          <w:szCs w:val="21"/>
          <w:lang w:eastAsia="es-CL"/>
        </w:rPr>
        <w:t>Los montos máximos establecidos para cada categoría corresponden exclusivamente a límites máximos de financiamiento y no constituyen un derecho adquirido para las organizaciones postulantes.</w:t>
      </w:r>
    </w:p>
    <w:p w14:paraId="5A679E4D" w14:textId="77777777" w:rsidR="006D3C1D" w:rsidRPr="00C92007" w:rsidRDefault="006D3C1D" w:rsidP="006D3C1D">
      <w:pPr>
        <w:spacing w:before="100" w:beforeAutospacing="1" w:after="100" w:afterAutospacing="1" w:line="240" w:lineRule="auto"/>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El monto finalmente propuesto podrá ser inferior al monto solicitado, de acuerdo con el resultado de la evaluación, la pertinencia de los gastos, la disponibilidad presupuestaria y el orden de prelación correspondiente.</w:t>
      </w:r>
    </w:p>
    <w:p w14:paraId="5430C803" w14:textId="77777777" w:rsidR="006D3C1D" w:rsidRPr="00C92007" w:rsidRDefault="006D3C1D" w:rsidP="006D3C1D">
      <w:pPr>
        <w:spacing w:before="100" w:beforeAutospacing="1" w:after="100" w:afterAutospacing="1" w:line="240" w:lineRule="auto"/>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Cuando el monto disponible resulte insuficiente para financiar íntegramente un proyecto elegible, la Municipalidad podrá proponer un financiamiento inferior al solicitado, siempre que ello resulte compatible con la naturaleza y viabilidad del proyecto y sea aceptado conforme al procedimiento establecido.</w:t>
      </w:r>
    </w:p>
    <w:p w14:paraId="6E760556" w14:textId="77777777" w:rsidR="006D3C1D" w:rsidRPr="00C92007" w:rsidRDefault="006D3C1D" w:rsidP="006D3C1D">
      <w:pPr>
        <w:spacing w:before="100" w:beforeAutospacing="1" w:after="100" w:afterAutospacing="1" w:line="240" w:lineRule="auto"/>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reducción del monto propuesto deberá quedar debidamente fundamentada en el acta y en la propuesta de financiamiento correspondiente.</w:t>
      </w:r>
    </w:p>
    <w:p w14:paraId="501FA076" w14:textId="215E2EC9" w:rsidR="009174AC" w:rsidRPr="00C92007" w:rsidRDefault="009174AC"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lastRenderedPageBreak/>
        <w:t>Como referencia de las categorías actualmente utilizadas por la Municipalidad:</w:t>
      </w:r>
    </w:p>
    <w:tbl>
      <w:tblPr>
        <w:tblStyle w:val="Tablaconcuadrcula"/>
        <w:tblW w:w="0" w:type="auto"/>
        <w:tblLook w:val="04A0" w:firstRow="1" w:lastRow="0" w:firstColumn="1" w:lastColumn="0" w:noHBand="0" w:noVBand="1"/>
      </w:tblPr>
      <w:tblGrid>
        <w:gridCol w:w="5098"/>
        <w:gridCol w:w="3396"/>
      </w:tblGrid>
      <w:tr w:rsidR="009174AC" w:rsidRPr="00C92007" w14:paraId="7D413B02" w14:textId="77777777" w:rsidTr="008332FD">
        <w:tc>
          <w:tcPr>
            <w:tcW w:w="5098" w:type="dxa"/>
          </w:tcPr>
          <w:p w14:paraId="0B91796B" w14:textId="3DCEC012" w:rsidR="009174AC" w:rsidRPr="00C92007" w:rsidRDefault="008332FD" w:rsidP="00452245">
            <w:pPr>
              <w:spacing w:before="100" w:beforeAutospacing="1" w:after="100" w:afterAutospacing="1"/>
              <w:jc w:val="both"/>
              <w:rPr>
                <w:rFonts w:ascii="Arial Narrow" w:eastAsia="Times New Roman" w:hAnsi="Arial Narrow" w:cs="Times New Roman"/>
                <w:b/>
                <w:bCs/>
                <w:sz w:val="21"/>
                <w:szCs w:val="21"/>
                <w:lang w:eastAsia="es-CL"/>
              </w:rPr>
            </w:pPr>
            <w:r w:rsidRPr="00C92007">
              <w:rPr>
                <w:rFonts w:ascii="Arial Narrow" w:eastAsia="Times New Roman" w:hAnsi="Arial Narrow" w:cs="Times New Roman"/>
                <w:b/>
                <w:bCs/>
                <w:sz w:val="21"/>
                <w:szCs w:val="21"/>
                <w:lang w:eastAsia="es-CL"/>
              </w:rPr>
              <w:t>ORGANIZACIONES</w:t>
            </w:r>
          </w:p>
        </w:tc>
        <w:tc>
          <w:tcPr>
            <w:tcW w:w="3396" w:type="dxa"/>
          </w:tcPr>
          <w:p w14:paraId="66EBC068" w14:textId="251FEEE2" w:rsidR="009174AC" w:rsidRPr="00C92007" w:rsidRDefault="008332FD" w:rsidP="00452245">
            <w:pPr>
              <w:spacing w:before="100" w:beforeAutospacing="1" w:after="100" w:afterAutospacing="1"/>
              <w:jc w:val="both"/>
              <w:rPr>
                <w:rFonts w:ascii="Arial Narrow" w:eastAsia="Times New Roman" w:hAnsi="Arial Narrow" w:cs="Times New Roman"/>
                <w:b/>
                <w:bCs/>
                <w:sz w:val="21"/>
                <w:szCs w:val="21"/>
                <w:lang w:eastAsia="es-CL"/>
              </w:rPr>
            </w:pPr>
            <w:r w:rsidRPr="00C92007">
              <w:rPr>
                <w:rFonts w:ascii="Arial Narrow" w:eastAsia="Times New Roman" w:hAnsi="Arial Narrow" w:cs="Times New Roman"/>
                <w:b/>
                <w:bCs/>
                <w:sz w:val="21"/>
                <w:szCs w:val="21"/>
                <w:lang w:eastAsia="es-CL"/>
              </w:rPr>
              <w:t>MONTO MÁXIMO A FINANCIAR</w:t>
            </w:r>
          </w:p>
        </w:tc>
      </w:tr>
      <w:tr w:rsidR="009174AC" w:rsidRPr="00C92007" w14:paraId="5F09C044" w14:textId="77777777" w:rsidTr="008332FD">
        <w:tc>
          <w:tcPr>
            <w:tcW w:w="5098" w:type="dxa"/>
          </w:tcPr>
          <w:p w14:paraId="4A81A4C7" w14:textId="1E92DBA3" w:rsidR="009174AC" w:rsidRPr="00C92007" w:rsidRDefault="009174AC"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Clubes de adulto mayores </w:t>
            </w:r>
          </w:p>
        </w:tc>
        <w:tc>
          <w:tcPr>
            <w:tcW w:w="3396" w:type="dxa"/>
          </w:tcPr>
          <w:p w14:paraId="6A9B333E" w14:textId="7BB4FFF0" w:rsidR="009174AC" w:rsidRPr="00C92007" w:rsidRDefault="009174AC"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$ 450.000.-</w:t>
            </w:r>
          </w:p>
        </w:tc>
      </w:tr>
      <w:tr w:rsidR="009174AC" w:rsidRPr="00C92007" w14:paraId="7110A4FC" w14:textId="77777777" w:rsidTr="008332FD">
        <w:tc>
          <w:tcPr>
            <w:tcW w:w="5098" w:type="dxa"/>
          </w:tcPr>
          <w:p w14:paraId="1421DC61" w14:textId="0495D257" w:rsidR="009174AC" w:rsidRPr="00C92007" w:rsidRDefault="009174AC"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Clubes deportivos, rayuela </w:t>
            </w:r>
          </w:p>
        </w:tc>
        <w:tc>
          <w:tcPr>
            <w:tcW w:w="3396" w:type="dxa"/>
          </w:tcPr>
          <w:p w14:paraId="72102963" w14:textId="4AC2012D" w:rsidR="009174AC" w:rsidRPr="00C92007" w:rsidRDefault="009174AC"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$ 250.000.-</w:t>
            </w:r>
          </w:p>
        </w:tc>
      </w:tr>
      <w:tr w:rsidR="009174AC" w:rsidRPr="00C92007" w14:paraId="04380930" w14:textId="77777777" w:rsidTr="008332FD">
        <w:tc>
          <w:tcPr>
            <w:tcW w:w="5098" w:type="dxa"/>
          </w:tcPr>
          <w:p w14:paraId="269658A6" w14:textId="1772015D" w:rsidR="009174AC" w:rsidRPr="00C92007" w:rsidRDefault="009174AC"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Centro de padres y apoderados </w:t>
            </w:r>
          </w:p>
        </w:tc>
        <w:tc>
          <w:tcPr>
            <w:tcW w:w="3396" w:type="dxa"/>
          </w:tcPr>
          <w:p w14:paraId="70D3B0F1" w14:textId="60B1FF2D" w:rsidR="009174AC" w:rsidRPr="00C92007" w:rsidRDefault="009174AC"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$ 250.000.-</w:t>
            </w:r>
          </w:p>
        </w:tc>
      </w:tr>
      <w:tr w:rsidR="009174AC" w:rsidRPr="00C92007" w14:paraId="2B74FFEF" w14:textId="77777777" w:rsidTr="008332FD">
        <w:tc>
          <w:tcPr>
            <w:tcW w:w="5098" w:type="dxa"/>
          </w:tcPr>
          <w:p w14:paraId="74C51ED2" w14:textId="7B9D7D52" w:rsidR="009174AC" w:rsidRPr="00C92007" w:rsidRDefault="005F1B5C"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Organizaciones de salud, autocuidado e inclusión </w:t>
            </w:r>
          </w:p>
        </w:tc>
        <w:tc>
          <w:tcPr>
            <w:tcW w:w="3396" w:type="dxa"/>
          </w:tcPr>
          <w:p w14:paraId="493C5AD2" w14:textId="1B838A77" w:rsidR="005F1B5C" w:rsidRPr="00C92007" w:rsidRDefault="005F1B5C"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$250.000.-</w:t>
            </w:r>
          </w:p>
        </w:tc>
      </w:tr>
      <w:tr w:rsidR="009174AC" w:rsidRPr="00C92007" w14:paraId="55318CE4" w14:textId="77777777" w:rsidTr="008332FD">
        <w:tc>
          <w:tcPr>
            <w:tcW w:w="5098" w:type="dxa"/>
          </w:tcPr>
          <w:p w14:paraId="428B3EE7" w14:textId="10EF7401" w:rsidR="009174AC" w:rsidRPr="00C92007" w:rsidRDefault="005F1B5C"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Comité de desarrollo, adelanto, agua potable. </w:t>
            </w:r>
          </w:p>
        </w:tc>
        <w:tc>
          <w:tcPr>
            <w:tcW w:w="3396" w:type="dxa"/>
          </w:tcPr>
          <w:p w14:paraId="72F8FDE7" w14:textId="580878D3" w:rsidR="009174AC" w:rsidRPr="00C92007" w:rsidRDefault="005F1B5C"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$250.000.-</w:t>
            </w:r>
          </w:p>
        </w:tc>
      </w:tr>
      <w:tr w:rsidR="005F1B5C" w:rsidRPr="00C92007" w14:paraId="51722130" w14:textId="77777777" w:rsidTr="008332FD">
        <w:tc>
          <w:tcPr>
            <w:tcW w:w="5098" w:type="dxa"/>
          </w:tcPr>
          <w:p w14:paraId="1829B640" w14:textId="68202219" w:rsidR="005F1B5C" w:rsidRPr="00C92007" w:rsidRDefault="005F1B5C"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Agrupaciones de feriantes, productores, artesanos y campesinos. </w:t>
            </w:r>
          </w:p>
        </w:tc>
        <w:tc>
          <w:tcPr>
            <w:tcW w:w="3396" w:type="dxa"/>
          </w:tcPr>
          <w:p w14:paraId="134176AA" w14:textId="4B7F5A7E" w:rsidR="005F1B5C" w:rsidRPr="00C92007" w:rsidRDefault="005F1B5C"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$250.000.-</w:t>
            </w:r>
          </w:p>
        </w:tc>
      </w:tr>
    </w:tbl>
    <w:p w14:paraId="74BF194D" w14:textId="6654434B" w:rsidR="0021039F" w:rsidRPr="00C92007" w:rsidRDefault="0021039F" w:rsidP="00452245">
      <w:pPr>
        <w:spacing w:before="100" w:beforeAutospacing="1" w:after="100" w:afterAutospacing="1" w:line="240" w:lineRule="auto"/>
        <w:jc w:val="both"/>
        <w:outlineLvl w:val="2"/>
        <w:rPr>
          <w:rFonts w:ascii="Arial Narrow" w:eastAsia="Times New Roman" w:hAnsi="Arial Narrow" w:cs="Times New Roman"/>
          <w:b/>
          <w:bCs/>
          <w:sz w:val="21"/>
          <w:szCs w:val="21"/>
          <w:lang w:eastAsia="es-CL"/>
        </w:rPr>
      </w:pPr>
      <w:r w:rsidRPr="00C92007">
        <w:rPr>
          <w:rFonts w:ascii="Arial Narrow" w:eastAsia="Times New Roman" w:hAnsi="Arial Narrow" w:cs="Times New Roman"/>
          <w:b/>
          <w:bCs/>
          <w:color w:val="FF0000"/>
          <w:sz w:val="21"/>
          <w:szCs w:val="21"/>
          <w:lang w:eastAsia="es-CL"/>
        </w:rPr>
        <w:t>IMPORTANTE:</w:t>
      </w:r>
      <w:r w:rsidRPr="00C92007">
        <w:rPr>
          <w:rFonts w:ascii="Arial Narrow" w:eastAsia="Times New Roman" w:hAnsi="Arial Narrow" w:cs="Times New Roman"/>
          <w:sz w:val="21"/>
          <w:szCs w:val="21"/>
          <w:lang w:eastAsia="es-CL"/>
        </w:rPr>
        <w:t xml:space="preserve"> Estos</w:t>
      </w:r>
      <w:r w:rsidR="005F1B5C" w:rsidRPr="00C92007">
        <w:rPr>
          <w:rFonts w:ascii="Arial Narrow" w:eastAsia="Times New Roman" w:hAnsi="Arial Narrow" w:cs="Times New Roman"/>
          <w:sz w:val="21"/>
          <w:szCs w:val="21"/>
          <w:lang w:eastAsia="es-CL"/>
        </w:rPr>
        <w:t xml:space="preserve"> montos son </w:t>
      </w:r>
      <w:r w:rsidR="005F1B5C" w:rsidRPr="00C92007">
        <w:rPr>
          <w:rFonts w:ascii="Arial Narrow" w:eastAsia="Times New Roman" w:hAnsi="Arial Narrow" w:cs="Times New Roman"/>
          <w:b/>
          <w:bCs/>
          <w:sz w:val="21"/>
          <w:szCs w:val="21"/>
          <w:lang w:eastAsia="es-CL"/>
        </w:rPr>
        <w:t>topes máximos y no garantizan que una organización recibirá ese monto</w:t>
      </w:r>
      <w:r w:rsidR="005F1B5C" w:rsidRPr="00C92007">
        <w:rPr>
          <w:rFonts w:ascii="Arial Narrow" w:eastAsia="Times New Roman" w:hAnsi="Arial Narrow" w:cs="Times New Roman"/>
          <w:sz w:val="21"/>
          <w:szCs w:val="21"/>
          <w:lang w:eastAsia="es-CL"/>
        </w:rPr>
        <w:t>.</w:t>
      </w:r>
    </w:p>
    <w:p w14:paraId="4EDAC680" w14:textId="546DD8FE" w:rsidR="009174AC" w:rsidRPr="00C92007" w:rsidRDefault="0021039F" w:rsidP="004B61E3">
      <w:pPr>
        <w:pStyle w:val="Prrafodelista"/>
        <w:numPr>
          <w:ilvl w:val="1"/>
          <w:numId w:val="23"/>
        </w:numPr>
        <w:spacing w:before="100" w:beforeAutospacing="1" w:after="100" w:afterAutospacing="1" w:line="240" w:lineRule="auto"/>
        <w:ind w:hanging="436"/>
        <w:jc w:val="both"/>
        <w:rPr>
          <w:rFonts w:ascii="Arial Narrow" w:eastAsia="Times New Roman" w:hAnsi="Arial Narrow" w:cs="Times New Roman"/>
          <w:sz w:val="21"/>
          <w:szCs w:val="21"/>
          <w:lang w:eastAsia="es-CL"/>
        </w:rPr>
      </w:pPr>
      <w:r w:rsidRPr="00C92007">
        <w:rPr>
          <w:rFonts w:ascii="Arial Narrow" w:hAnsi="Arial Narrow"/>
          <w:b/>
          <w:bCs/>
          <w:sz w:val="21"/>
          <w:szCs w:val="21"/>
        </w:rPr>
        <w:t xml:space="preserve"> </w:t>
      </w:r>
      <w:r w:rsidR="00B66957" w:rsidRPr="00C92007">
        <w:rPr>
          <w:rFonts w:ascii="Arial Narrow" w:hAnsi="Arial Narrow"/>
          <w:b/>
          <w:bCs/>
          <w:sz w:val="21"/>
          <w:szCs w:val="21"/>
        </w:rPr>
        <w:t>SUBVENCIONES ESPECIALES.</w:t>
      </w:r>
    </w:p>
    <w:p w14:paraId="1485AFF4" w14:textId="77777777" w:rsidR="00E1257E" w:rsidRPr="00C92007" w:rsidRDefault="00E1257E" w:rsidP="00E1257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Las organizaciones que, por su naturaleza, finalidad o características particulares, se encuentren comprendidas dentro de las categorías de subvenciones especiales establecidas por la Municipalidad podrán acceder a montos máximos diferenciados, de acuerdo con la disponibilidad presupuestaria y las disposiciones que regulen específicamente su otorgamiento.</w:t>
      </w:r>
    </w:p>
    <w:p w14:paraId="67BBDFCE" w14:textId="2A369FF9" w:rsidR="00E1257E" w:rsidRPr="00C92007" w:rsidRDefault="00E1257E" w:rsidP="00E1257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Los montos máximos establecidos para estas categorías no constituyen un derecho adquirido ni aseguran el otorgamiento de la totalidad del monto </w:t>
      </w:r>
      <w:r w:rsidR="00A843BB">
        <w:rPr>
          <w:rFonts w:ascii="Arial Narrow" w:eastAsia="Times New Roman" w:hAnsi="Arial Narrow" w:cs="Times New Roman"/>
          <w:sz w:val="21"/>
          <w:szCs w:val="21"/>
          <w:lang w:eastAsia="es-CL"/>
        </w:rPr>
        <w:t>solicitado</w:t>
      </w:r>
      <w:r w:rsidRPr="00C92007">
        <w:rPr>
          <w:rFonts w:ascii="Arial Narrow" w:eastAsia="Times New Roman" w:hAnsi="Arial Narrow" w:cs="Times New Roman"/>
          <w:sz w:val="21"/>
          <w:szCs w:val="21"/>
          <w:lang w:eastAsia="es-CL"/>
        </w:rPr>
        <w:t>.</w:t>
      </w:r>
    </w:p>
    <w:p w14:paraId="2D85DC92" w14:textId="77777777" w:rsidR="00E1257E" w:rsidRPr="00C92007" w:rsidRDefault="00E1257E" w:rsidP="00E1257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El monto finalmente propuesto deberá considerar, a lo menos:</w:t>
      </w:r>
    </w:p>
    <w:p w14:paraId="1E04EA0B" w14:textId="77777777" w:rsidR="00E1257E" w:rsidRPr="00C92007" w:rsidRDefault="00E1257E" w:rsidP="007E58AE">
      <w:pPr>
        <w:pStyle w:val="Prrafodelista"/>
        <w:numPr>
          <w:ilvl w:val="0"/>
          <w:numId w:val="17"/>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El proyecto presentado.</w:t>
      </w:r>
    </w:p>
    <w:p w14:paraId="54ABDBBD" w14:textId="77777777" w:rsidR="00FE2844" w:rsidRPr="00C92007" w:rsidRDefault="00FE2844" w:rsidP="007E58AE">
      <w:pPr>
        <w:pStyle w:val="Prrafodelista"/>
        <w:numPr>
          <w:ilvl w:val="0"/>
          <w:numId w:val="17"/>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hAnsi="Arial Narrow"/>
          <w:sz w:val="21"/>
          <w:szCs w:val="21"/>
        </w:rPr>
        <w:t>Los criterios y resultados de evaluación establecidos en las presentes Bases.</w:t>
      </w:r>
    </w:p>
    <w:p w14:paraId="38B9B51A" w14:textId="690A8C0E" w:rsidR="00E1257E" w:rsidRPr="00C92007" w:rsidRDefault="00E1257E" w:rsidP="007E58AE">
      <w:pPr>
        <w:pStyle w:val="Prrafodelista"/>
        <w:numPr>
          <w:ilvl w:val="0"/>
          <w:numId w:val="17"/>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justificación del gasto.</w:t>
      </w:r>
    </w:p>
    <w:p w14:paraId="7C3F314D" w14:textId="77777777" w:rsidR="00E1257E" w:rsidRPr="00C92007" w:rsidRDefault="00E1257E" w:rsidP="007E58AE">
      <w:pPr>
        <w:pStyle w:val="Prrafodelista"/>
        <w:numPr>
          <w:ilvl w:val="0"/>
          <w:numId w:val="17"/>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disponibilidad presupuestaria.</w:t>
      </w:r>
    </w:p>
    <w:p w14:paraId="33D57006" w14:textId="2008A9F2" w:rsidR="00E1257E" w:rsidRPr="00C92007" w:rsidRDefault="00E1257E" w:rsidP="007E58AE">
      <w:pPr>
        <w:pStyle w:val="Prrafodelista"/>
        <w:numPr>
          <w:ilvl w:val="0"/>
          <w:numId w:val="17"/>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normativa aplicable a la organización beneficiaria.</w:t>
      </w:r>
    </w:p>
    <w:p w14:paraId="4F281C19" w14:textId="0CD734D8" w:rsidR="005F1B5C" w:rsidRPr="00C92007" w:rsidRDefault="00E1257E"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Toda propuesta de financiamiento deberá encontrarse debidamente fundamentada y sujeta a la aprobación de las autoridades municipales competentes.</w:t>
      </w:r>
    </w:p>
    <w:p w14:paraId="371301C9" w14:textId="0D56957D" w:rsidR="00667782" w:rsidRPr="00C92007" w:rsidRDefault="00667782" w:rsidP="00452245">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hAnsi="Arial Narrow"/>
          <w:sz w:val="21"/>
          <w:szCs w:val="21"/>
        </w:rPr>
        <w:t>Los proyectos correspondientes a subvenciones especiales serán evaluados conforme a los criterios, ponderaciones y metodología establecidos en las presentes Bases, salvo que una disposición legal o reglamentaria establezca un procedimiento especial aplicable a una determinada institución.</w:t>
      </w:r>
    </w:p>
    <w:p w14:paraId="3A0BC25E" w14:textId="386B8BF1" w:rsidR="003B29ED" w:rsidRPr="00C92007" w:rsidRDefault="008332FD" w:rsidP="007E58AE">
      <w:pPr>
        <w:pStyle w:val="Prrafodelista"/>
        <w:numPr>
          <w:ilvl w:val="0"/>
          <w:numId w:val="18"/>
        </w:numPr>
        <w:tabs>
          <w:tab w:val="left" w:pos="426"/>
        </w:tabs>
        <w:spacing w:before="240" w:line="240" w:lineRule="auto"/>
        <w:jc w:val="both"/>
        <w:textAlignment w:val="baseline"/>
        <w:rPr>
          <w:rFonts w:ascii="Arial Narrow" w:eastAsia="Times New Roman" w:hAnsi="Arial Narrow" w:cs="Arial"/>
          <w:b/>
          <w:bCs/>
          <w:color w:val="111111"/>
          <w:sz w:val="21"/>
          <w:szCs w:val="21"/>
          <w:bdr w:val="none" w:sz="0" w:space="0" w:color="auto" w:frame="1"/>
          <w:lang w:eastAsia="es-CL"/>
        </w:rPr>
      </w:pPr>
      <w:r w:rsidRPr="00C92007">
        <w:rPr>
          <w:rFonts w:ascii="Arial Narrow" w:eastAsia="Times New Roman" w:hAnsi="Arial Narrow" w:cs="Arial"/>
          <w:b/>
          <w:bCs/>
          <w:color w:val="111111"/>
          <w:sz w:val="21"/>
          <w:szCs w:val="21"/>
          <w:bdr w:val="none" w:sz="0" w:space="0" w:color="auto" w:frame="1"/>
          <w:lang w:eastAsia="es-CL"/>
        </w:rPr>
        <w:t xml:space="preserve">CRITERIOS DE </w:t>
      </w:r>
      <w:r w:rsidR="001223D0" w:rsidRPr="00C92007">
        <w:rPr>
          <w:rFonts w:ascii="Arial Narrow" w:eastAsia="Times New Roman" w:hAnsi="Arial Narrow" w:cs="Arial"/>
          <w:b/>
          <w:bCs/>
          <w:color w:val="111111"/>
          <w:sz w:val="21"/>
          <w:szCs w:val="21"/>
          <w:bdr w:val="none" w:sz="0" w:space="0" w:color="auto" w:frame="1"/>
          <w:lang w:eastAsia="es-CL"/>
        </w:rPr>
        <w:t xml:space="preserve">EVALUACIÓN. </w:t>
      </w:r>
    </w:p>
    <w:p w14:paraId="71788794" w14:textId="77777777" w:rsidR="001223D0" w:rsidRPr="00C92007" w:rsidRDefault="001223D0" w:rsidP="001223D0">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Los proyectos declarados admisibles serán evaluados de acuerdo con los criterios establecidos en las presentes Bases y mediante la pauta y metodología de evaluación regulada en el artículo 16.1.</w:t>
      </w:r>
    </w:p>
    <w:p w14:paraId="78E0B746" w14:textId="77777777" w:rsidR="001223D0" w:rsidRPr="00C92007" w:rsidRDefault="001223D0" w:rsidP="001223D0">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Para efectos de la evaluación se considerarán, entre otros, los siguientes aspectos:</w:t>
      </w:r>
    </w:p>
    <w:p w14:paraId="047EE12A" w14:textId="77777777" w:rsidR="001223D0" w:rsidRPr="00C92007" w:rsidRDefault="001223D0" w:rsidP="007E58AE">
      <w:pPr>
        <w:pStyle w:val="Prrafodelista"/>
        <w:numPr>
          <w:ilvl w:val="0"/>
          <w:numId w:val="12"/>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La documentación presentada y su vigencia.</w:t>
      </w:r>
    </w:p>
    <w:p w14:paraId="17E577B0" w14:textId="77777777" w:rsidR="001223D0" w:rsidRPr="00C92007" w:rsidRDefault="001223D0" w:rsidP="007E58AE">
      <w:pPr>
        <w:pStyle w:val="Prrafodelista"/>
        <w:numPr>
          <w:ilvl w:val="0"/>
          <w:numId w:val="12"/>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La claridad, coherencia y consistencia del proyecto.</w:t>
      </w:r>
    </w:p>
    <w:p w14:paraId="57566EC1" w14:textId="77777777" w:rsidR="001223D0" w:rsidRPr="00C92007" w:rsidRDefault="001223D0" w:rsidP="007E58AE">
      <w:pPr>
        <w:pStyle w:val="Prrafodelista"/>
        <w:numPr>
          <w:ilvl w:val="0"/>
          <w:numId w:val="12"/>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La pertinencia del proyecto respecto de los objetivos y fines estatutarios de la organización.</w:t>
      </w:r>
    </w:p>
    <w:p w14:paraId="0CF33427" w14:textId="77777777" w:rsidR="001223D0" w:rsidRPr="00C92007" w:rsidRDefault="001223D0" w:rsidP="007E58AE">
      <w:pPr>
        <w:pStyle w:val="Prrafodelista"/>
        <w:numPr>
          <w:ilvl w:val="0"/>
          <w:numId w:val="12"/>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La vinculación del proyecto con la línea de financiamiento a la cual se postula.</w:t>
      </w:r>
    </w:p>
    <w:p w14:paraId="588DF566" w14:textId="77777777" w:rsidR="001223D0" w:rsidRPr="00C92007" w:rsidRDefault="001223D0" w:rsidP="007E58AE">
      <w:pPr>
        <w:pStyle w:val="Prrafodelista"/>
        <w:numPr>
          <w:ilvl w:val="0"/>
          <w:numId w:val="12"/>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La identificación y justificación de la necesidad que se pretende abordar.</w:t>
      </w:r>
    </w:p>
    <w:p w14:paraId="6DE6AD50" w14:textId="77777777" w:rsidR="001223D0" w:rsidRPr="00C92007" w:rsidRDefault="001223D0" w:rsidP="007E58AE">
      <w:pPr>
        <w:pStyle w:val="Prrafodelista"/>
        <w:numPr>
          <w:ilvl w:val="0"/>
          <w:numId w:val="12"/>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El beneficio que la iniciativa generará para los socios, beneficiarios y/o comunidad.</w:t>
      </w:r>
    </w:p>
    <w:p w14:paraId="2A8CF7CA" w14:textId="77777777" w:rsidR="001223D0" w:rsidRPr="00C92007" w:rsidRDefault="001223D0" w:rsidP="007E58AE">
      <w:pPr>
        <w:pStyle w:val="Prrafodelista"/>
        <w:numPr>
          <w:ilvl w:val="0"/>
          <w:numId w:val="12"/>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La coherencia entre los objetivos, actividades, resultados esperados y presupuesto solicitado.</w:t>
      </w:r>
    </w:p>
    <w:p w14:paraId="09CF9A74" w14:textId="77777777" w:rsidR="001223D0" w:rsidRPr="00C92007" w:rsidRDefault="001223D0" w:rsidP="007E58AE">
      <w:pPr>
        <w:pStyle w:val="Prrafodelista"/>
        <w:numPr>
          <w:ilvl w:val="0"/>
          <w:numId w:val="12"/>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La factibilidad técnica y operativa de ejecución del proyecto.</w:t>
      </w:r>
    </w:p>
    <w:p w14:paraId="06C731B5" w14:textId="3713B33A" w:rsidR="001223D0" w:rsidRPr="00C92007" w:rsidRDefault="001223D0" w:rsidP="007E58AE">
      <w:pPr>
        <w:pStyle w:val="Prrafodelista"/>
        <w:numPr>
          <w:ilvl w:val="0"/>
          <w:numId w:val="12"/>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El impacto comunitario y su contribución al desarrollo de la comuna.</w:t>
      </w:r>
    </w:p>
    <w:p w14:paraId="52EA83AC" w14:textId="77777777" w:rsidR="001223D0" w:rsidRPr="001223D0" w:rsidRDefault="001223D0" w:rsidP="001223D0">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1223D0">
        <w:rPr>
          <w:rFonts w:ascii="Arial Narrow" w:eastAsia="Times New Roman" w:hAnsi="Arial Narrow" w:cs="Arial"/>
          <w:color w:val="111111"/>
          <w:sz w:val="21"/>
          <w:szCs w:val="21"/>
          <w:bdr w:val="none" w:sz="0" w:space="0" w:color="auto" w:frame="1"/>
          <w:lang w:eastAsia="es-CL"/>
        </w:rPr>
        <w:lastRenderedPageBreak/>
        <w:t>Los aspectos anteriormente señalados serán evaluados conforme a la pauta de evaluación, criterios, ponderaciones y metodología establecidos en el artículo 16.1 de las presentes Bases.</w:t>
      </w:r>
    </w:p>
    <w:p w14:paraId="30769D45" w14:textId="77777777" w:rsidR="001223D0" w:rsidRPr="001223D0" w:rsidRDefault="001223D0" w:rsidP="001223D0">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1223D0">
        <w:rPr>
          <w:rFonts w:ascii="Arial Narrow" w:eastAsia="Times New Roman" w:hAnsi="Arial Narrow" w:cs="Arial"/>
          <w:color w:val="111111"/>
          <w:sz w:val="21"/>
          <w:szCs w:val="21"/>
          <w:bdr w:val="none" w:sz="0" w:space="0" w:color="auto" w:frame="1"/>
          <w:lang w:eastAsia="es-CL"/>
        </w:rPr>
        <w:t>La selección y propuesta de financiamiento de los proyectos se efectuará de conformidad con los requisitos de admisibilidad, criterios de evaluación, ponderaciones y procedimiento establecidos en las presentes Bases, en la Ordenanza Municipal sobre Subvenciones y Aportes y en la normativa vigente.</w:t>
      </w:r>
    </w:p>
    <w:p w14:paraId="247E99B3" w14:textId="77777777" w:rsidR="001223D0" w:rsidRPr="001223D0" w:rsidRDefault="001223D0" w:rsidP="001223D0">
      <w:pPr>
        <w:tabs>
          <w:tab w:val="left" w:pos="426"/>
        </w:tabs>
        <w:spacing w:before="240" w:line="240" w:lineRule="auto"/>
        <w:jc w:val="both"/>
        <w:textAlignment w:val="baseline"/>
        <w:rPr>
          <w:rFonts w:ascii="Arial Narrow" w:eastAsia="Times New Roman" w:hAnsi="Arial Narrow" w:cs="Arial"/>
          <w:b/>
          <w:bCs/>
          <w:color w:val="111111"/>
          <w:sz w:val="21"/>
          <w:szCs w:val="21"/>
          <w:bdr w:val="none" w:sz="0" w:space="0" w:color="auto" w:frame="1"/>
          <w:lang w:eastAsia="es-CL"/>
        </w:rPr>
      </w:pPr>
      <w:r w:rsidRPr="001223D0">
        <w:rPr>
          <w:rFonts w:ascii="Arial Narrow" w:eastAsia="Times New Roman" w:hAnsi="Arial Narrow" w:cs="Arial"/>
          <w:color w:val="111111"/>
          <w:sz w:val="21"/>
          <w:szCs w:val="21"/>
          <w:bdr w:val="none" w:sz="0" w:space="0" w:color="auto" w:frame="1"/>
          <w:lang w:eastAsia="es-CL"/>
        </w:rPr>
        <w:t>Los proyectos declarados elegibles serán ordenados de acuerdo con el puntaje final obtenido, estableciéndose un orden de prelación para efectos de la propuesta de financiamiento</w:t>
      </w:r>
      <w:r w:rsidRPr="001223D0">
        <w:rPr>
          <w:rFonts w:ascii="Arial Narrow" w:eastAsia="Times New Roman" w:hAnsi="Arial Narrow" w:cs="Arial"/>
          <w:b/>
          <w:bCs/>
          <w:color w:val="111111"/>
          <w:sz w:val="21"/>
          <w:szCs w:val="21"/>
          <w:bdr w:val="none" w:sz="0" w:space="0" w:color="auto" w:frame="1"/>
          <w:lang w:eastAsia="es-CL"/>
        </w:rPr>
        <w:t>.</w:t>
      </w:r>
    </w:p>
    <w:p w14:paraId="1F6C050A" w14:textId="318D5C5D" w:rsidR="001223D0" w:rsidRPr="006879E0" w:rsidRDefault="001223D0" w:rsidP="001223D0">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1223D0">
        <w:rPr>
          <w:rFonts w:ascii="Arial Narrow" w:eastAsia="Times New Roman" w:hAnsi="Arial Narrow" w:cs="Arial"/>
          <w:color w:val="111111"/>
          <w:sz w:val="21"/>
          <w:szCs w:val="21"/>
          <w:bdr w:val="none" w:sz="0" w:space="0" w:color="auto" w:frame="1"/>
          <w:lang w:eastAsia="es-CL"/>
        </w:rPr>
        <w:t>La propuesta de financiamiento estará sujeta a la disponibilidad presupuestaria correspondiente y a la aprobación de las autoridades municipales competentes, incluido el Honorable Concejo Municipal cuando legalmente corresponda.</w:t>
      </w:r>
    </w:p>
    <w:p w14:paraId="0E0A2574" w14:textId="77777777" w:rsidR="001223D0" w:rsidRPr="001223D0" w:rsidRDefault="001223D0" w:rsidP="001223D0">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1223D0">
        <w:rPr>
          <w:rFonts w:ascii="Arial Narrow" w:eastAsia="Times New Roman" w:hAnsi="Arial Narrow" w:cs="Arial"/>
          <w:color w:val="111111"/>
          <w:sz w:val="21"/>
          <w:szCs w:val="21"/>
          <w:bdr w:val="none" w:sz="0" w:space="0" w:color="auto" w:frame="1"/>
          <w:lang w:eastAsia="es-CL"/>
        </w:rPr>
        <w:t>La Municipalidad no podrá apartarse arbitrariamente de los criterios, condiciones y procedimiento establecidos en las presentes Bases.</w:t>
      </w:r>
    </w:p>
    <w:p w14:paraId="7FD4688B" w14:textId="0E048435" w:rsidR="001223D0" w:rsidRPr="001223D0" w:rsidRDefault="001223D0" w:rsidP="001223D0">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1223D0">
        <w:rPr>
          <w:rFonts w:ascii="Arial Narrow" w:eastAsia="Times New Roman" w:hAnsi="Arial Narrow" w:cs="Arial"/>
          <w:color w:val="111111"/>
          <w:sz w:val="21"/>
          <w:szCs w:val="21"/>
          <w:bdr w:val="none" w:sz="0" w:space="0" w:color="auto" w:frame="1"/>
          <w:lang w:eastAsia="es-CL"/>
        </w:rPr>
        <w:t>Cada organización podrá presentar un proyecto, salvo que la normativa municipal o la convocatoria respectiva establezca expresamente una condición diferente.</w:t>
      </w:r>
    </w:p>
    <w:p w14:paraId="4ECE0C57" w14:textId="35D64629" w:rsidR="001223D0" w:rsidRPr="00C92007" w:rsidRDefault="00FE2844" w:rsidP="00FE2844">
      <w:pPr>
        <w:pStyle w:val="Prrafodelista"/>
        <w:numPr>
          <w:ilvl w:val="1"/>
          <w:numId w:val="18"/>
        </w:numPr>
        <w:tabs>
          <w:tab w:val="left" w:pos="426"/>
        </w:tabs>
        <w:spacing w:before="240" w:line="240" w:lineRule="auto"/>
        <w:jc w:val="both"/>
        <w:textAlignment w:val="baseline"/>
        <w:rPr>
          <w:rFonts w:ascii="Arial Narrow" w:eastAsia="Times New Roman" w:hAnsi="Arial Narrow" w:cs="Arial"/>
          <w:b/>
          <w:bCs/>
          <w:color w:val="111111"/>
          <w:sz w:val="21"/>
          <w:szCs w:val="21"/>
          <w:bdr w:val="none" w:sz="0" w:space="0" w:color="auto" w:frame="1"/>
          <w:lang w:eastAsia="es-CL"/>
        </w:rPr>
      </w:pPr>
      <w:r w:rsidRPr="00C92007">
        <w:rPr>
          <w:rFonts w:ascii="Arial Narrow" w:hAnsi="Arial Narrow"/>
          <w:b/>
          <w:bCs/>
          <w:sz w:val="21"/>
          <w:szCs w:val="21"/>
        </w:rPr>
        <w:t>PAUTA Y METODOLOGÍA DE EVALUACIÓN</w:t>
      </w:r>
    </w:p>
    <w:p w14:paraId="4E6E2B05" w14:textId="6F9CE428" w:rsidR="001A632C" w:rsidRPr="00C92007" w:rsidRDefault="001A632C" w:rsidP="001A632C">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Los proyectos que hayan sido declarados admisibles serán evaluados de conformidad con los siguientes criterios y ponderaciones</w:t>
      </w:r>
    </w:p>
    <w:tbl>
      <w:tblPr>
        <w:tblStyle w:val="Tablaconcuadrcula"/>
        <w:tblW w:w="0" w:type="auto"/>
        <w:tblLook w:val="04A0" w:firstRow="1" w:lastRow="0" w:firstColumn="1" w:lastColumn="0" w:noHBand="0" w:noVBand="1"/>
      </w:tblPr>
      <w:tblGrid>
        <w:gridCol w:w="6799"/>
        <w:gridCol w:w="1695"/>
      </w:tblGrid>
      <w:tr w:rsidR="001A632C" w:rsidRPr="00C92007" w14:paraId="26326A2C" w14:textId="77777777" w:rsidTr="001A632C">
        <w:trPr>
          <w:trHeight w:val="338"/>
        </w:trPr>
        <w:tc>
          <w:tcPr>
            <w:tcW w:w="6799" w:type="dxa"/>
          </w:tcPr>
          <w:p w14:paraId="192585CF" w14:textId="1DC55B6B" w:rsidR="001A632C" w:rsidRPr="00C92007" w:rsidRDefault="001A632C" w:rsidP="001A632C">
            <w:pPr>
              <w:tabs>
                <w:tab w:val="left" w:pos="426"/>
              </w:tabs>
              <w:spacing w:before="240"/>
              <w:jc w:val="center"/>
              <w:textAlignment w:val="baseline"/>
              <w:rPr>
                <w:rFonts w:ascii="Arial Narrow" w:eastAsia="Times New Roman" w:hAnsi="Arial Narrow" w:cs="Arial"/>
                <w:b/>
                <w:bCs/>
                <w:color w:val="111111"/>
                <w:sz w:val="21"/>
                <w:szCs w:val="21"/>
                <w:bdr w:val="none" w:sz="0" w:space="0" w:color="auto" w:frame="1"/>
                <w:lang w:eastAsia="es-CL"/>
              </w:rPr>
            </w:pPr>
            <w:r w:rsidRPr="00C92007">
              <w:rPr>
                <w:rFonts w:ascii="Arial Narrow" w:hAnsi="Arial Narrow"/>
                <w:b/>
                <w:bCs/>
                <w:sz w:val="21"/>
                <w:szCs w:val="21"/>
              </w:rPr>
              <w:t>CRITERIO DE EVALUACIÓN</w:t>
            </w:r>
          </w:p>
        </w:tc>
        <w:tc>
          <w:tcPr>
            <w:tcW w:w="1695" w:type="dxa"/>
          </w:tcPr>
          <w:p w14:paraId="4F8B185C" w14:textId="33BDCE2D" w:rsidR="001A632C" w:rsidRPr="00C92007" w:rsidRDefault="001A632C" w:rsidP="001A632C">
            <w:pPr>
              <w:tabs>
                <w:tab w:val="left" w:pos="426"/>
              </w:tabs>
              <w:spacing w:before="240"/>
              <w:jc w:val="center"/>
              <w:textAlignment w:val="baseline"/>
              <w:rPr>
                <w:rFonts w:ascii="Arial Narrow" w:eastAsia="Times New Roman" w:hAnsi="Arial Narrow" w:cs="Arial"/>
                <w:b/>
                <w:bCs/>
                <w:color w:val="111111"/>
                <w:sz w:val="21"/>
                <w:szCs w:val="21"/>
                <w:bdr w:val="none" w:sz="0" w:space="0" w:color="auto" w:frame="1"/>
                <w:lang w:eastAsia="es-CL"/>
              </w:rPr>
            </w:pPr>
            <w:r w:rsidRPr="00C92007">
              <w:rPr>
                <w:rFonts w:ascii="Arial Narrow" w:hAnsi="Arial Narrow"/>
                <w:b/>
                <w:bCs/>
                <w:sz w:val="21"/>
                <w:szCs w:val="21"/>
              </w:rPr>
              <w:t>PONDERACIÓN</w:t>
            </w:r>
          </w:p>
        </w:tc>
      </w:tr>
      <w:tr w:rsidR="001A632C" w:rsidRPr="00C92007" w14:paraId="5900B442" w14:textId="77777777" w:rsidTr="00155B82">
        <w:trPr>
          <w:trHeight w:val="514"/>
        </w:trPr>
        <w:tc>
          <w:tcPr>
            <w:tcW w:w="6799" w:type="dxa"/>
          </w:tcPr>
          <w:p w14:paraId="771FF146" w14:textId="631CBBCC" w:rsidR="001A632C" w:rsidRPr="00C92007" w:rsidRDefault="001A632C" w:rsidP="001A632C">
            <w:pPr>
              <w:tabs>
                <w:tab w:val="left" w:pos="426"/>
              </w:tabs>
              <w:spacing w:before="240"/>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hAnsi="Arial Narrow"/>
                <w:sz w:val="21"/>
                <w:szCs w:val="21"/>
              </w:rPr>
              <w:t>Pertinencia y coherencia del proyecto con los objetivos de la organización y la línea de financiamiento</w:t>
            </w:r>
          </w:p>
        </w:tc>
        <w:tc>
          <w:tcPr>
            <w:tcW w:w="1695" w:type="dxa"/>
          </w:tcPr>
          <w:p w14:paraId="1F77FBB9" w14:textId="605D79D1" w:rsidR="001A632C" w:rsidRPr="00C92007" w:rsidRDefault="001A632C" w:rsidP="001A632C">
            <w:pPr>
              <w:tabs>
                <w:tab w:val="left" w:pos="426"/>
              </w:tabs>
              <w:spacing w:before="240"/>
              <w:jc w:val="center"/>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hAnsi="Arial Narrow"/>
                <w:sz w:val="21"/>
                <w:szCs w:val="21"/>
              </w:rPr>
              <w:t>20%</w:t>
            </w:r>
          </w:p>
        </w:tc>
      </w:tr>
      <w:tr w:rsidR="001A632C" w:rsidRPr="00C92007" w14:paraId="4BD4C086" w14:textId="77777777" w:rsidTr="001A632C">
        <w:trPr>
          <w:trHeight w:val="357"/>
        </w:trPr>
        <w:tc>
          <w:tcPr>
            <w:tcW w:w="6799" w:type="dxa"/>
          </w:tcPr>
          <w:p w14:paraId="0B102FD5" w14:textId="0D6F0B86" w:rsidR="001A632C" w:rsidRPr="00C92007" w:rsidRDefault="001A632C" w:rsidP="001A632C">
            <w:pPr>
              <w:tabs>
                <w:tab w:val="left" w:pos="426"/>
              </w:tabs>
              <w:spacing w:before="240"/>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hAnsi="Arial Narrow"/>
                <w:sz w:val="21"/>
                <w:szCs w:val="21"/>
              </w:rPr>
              <w:t xml:space="preserve">Beneficio </w:t>
            </w:r>
            <w:r w:rsidR="00A34268">
              <w:rPr>
                <w:rFonts w:ascii="Arial Narrow" w:hAnsi="Arial Narrow"/>
                <w:sz w:val="21"/>
                <w:szCs w:val="21"/>
              </w:rPr>
              <w:t xml:space="preserve">organizacional </w:t>
            </w:r>
            <w:r w:rsidRPr="00C92007">
              <w:rPr>
                <w:rFonts w:ascii="Arial Narrow" w:hAnsi="Arial Narrow"/>
                <w:sz w:val="21"/>
                <w:szCs w:val="21"/>
              </w:rPr>
              <w:t>y/o número de beneficiarios</w:t>
            </w:r>
          </w:p>
        </w:tc>
        <w:tc>
          <w:tcPr>
            <w:tcW w:w="1695" w:type="dxa"/>
          </w:tcPr>
          <w:p w14:paraId="0707A86B" w14:textId="14180589" w:rsidR="001A632C" w:rsidRPr="00C92007" w:rsidRDefault="001A632C" w:rsidP="001A632C">
            <w:pPr>
              <w:tabs>
                <w:tab w:val="left" w:pos="426"/>
              </w:tabs>
              <w:spacing w:before="240"/>
              <w:jc w:val="center"/>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hAnsi="Arial Narrow"/>
                <w:sz w:val="21"/>
                <w:szCs w:val="21"/>
              </w:rPr>
              <w:t>2</w:t>
            </w:r>
            <w:r w:rsidR="00A34268">
              <w:rPr>
                <w:rFonts w:ascii="Arial Narrow" w:hAnsi="Arial Narrow"/>
                <w:sz w:val="21"/>
                <w:szCs w:val="21"/>
              </w:rPr>
              <w:t>0</w:t>
            </w:r>
            <w:r w:rsidRPr="00C92007">
              <w:rPr>
                <w:rFonts w:ascii="Arial Narrow" w:hAnsi="Arial Narrow"/>
                <w:sz w:val="21"/>
                <w:szCs w:val="21"/>
              </w:rPr>
              <w:t>%</w:t>
            </w:r>
          </w:p>
        </w:tc>
      </w:tr>
      <w:tr w:rsidR="001A632C" w:rsidRPr="00C92007" w14:paraId="63E19EFF" w14:textId="77777777" w:rsidTr="00151FE5">
        <w:trPr>
          <w:trHeight w:val="291"/>
        </w:trPr>
        <w:tc>
          <w:tcPr>
            <w:tcW w:w="6799" w:type="dxa"/>
          </w:tcPr>
          <w:p w14:paraId="3BEAC29A" w14:textId="5027EDF6" w:rsidR="001A632C" w:rsidRPr="00C92007" w:rsidRDefault="001A632C" w:rsidP="001A632C">
            <w:pPr>
              <w:tabs>
                <w:tab w:val="left" w:pos="426"/>
              </w:tabs>
              <w:spacing w:before="240"/>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hAnsi="Arial Narrow"/>
                <w:sz w:val="21"/>
                <w:szCs w:val="21"/>
              </w:rPr>
              <w:t>Calidad y claridad de las actividades propuestas</w:t>
            </w:r>
          </w:p>
        </w:tc>
        <w:tc>
          <w:tcPr>
            <w:tcW w:w="1695" w:type="dxa"/>
          </w:tcPr>
          <w:p w14:paraId="38385354" w14:textId="3F1C348C" w:rsidR="001A632C" w:rsidRPr="00C92007" w:rsidRDefault="00A34268" w:rsidP="001A632C">
            <w:pPr>
              <w:tabs>
                <w:tab w:val="left" w:pos="426"/>
              </w:tabs>
              <w:spacing w:before="240"/>
              <w:jc w:val="center"/>
              <w:textAlignment w:val="baseline"/>
              <w:rPr>
                <w:rFonts w:ascii="Arial Narrow" w:eastAsia="Times New Roman" w:hAnsi="Arial Narrow" w:cs="Arial"/>
                <w:color w:val="111111"/>
                <w:sz w:val="21"/>
                <w:szCs w:val="21"/>
                <w:bdr w:val="none" w:sz="0" w:space="0" w:color="auto" w:frame="1"/>
                <w:lang w:eastAsia="es-CL"/>
              </w:rPr>
            </w:pPr>
            <w:r>
              <w:rPr>
                <w:rFonts w:ascii="Arial Narrow" w:hAnsi="Arial Narrow"/>
                <w:sz w:val="21"/>
                <w:szCs w:val="21"/>
              </w:rPr>
              <w:t>20</w:t>
            </w:r>
            <w:r w:rsidR="001A632C" w:rsidRPr="00C92007">
              <w:rPr>
                <w:rFonts w:ascii="Arial Narrow" w:hAnsi="Arial Narrow"/>
                <w:sz w:val="21"/>
                <w:szCs w:val="21"/>
              </w:rPr>
              <w:t>%</w:t>
            </w:r>
          </w:p>
        </w:tc>
      </w:tr>
      <w:tr w:rsidR="001A632C" w:rsidRPr="00C92007" w14:paraId="5C3D3D0F" w14:textId="77777777" w:rsidTr="001A632C">
        <w:tc>
          <w:tcPr>
            <w:tcW w:w="6799" w:type="dxa"/>
          </w:tcPr>
          <w:p w14:paraId="619D828A" w14:textId="199A9330" w:rsidR="001A632C" w:rsidRPr="00C92007" w:rsidRDefault="001A632C" w:rsidP="001A632C">
            <w:pPr>
              <w:tabs>
                <w:tab w:val="left" w:pos="426"/>
              </w:tabs>
              <w:spacing w:before="240"/>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hAnsi="Arial Narrow"/>
                <w:sz w:val="21"/>
                <w:szCs w:val="21"/>
              </w:rPr>
              <w:t>Coherencia y justificación del presupuesto</w:t>
            </w:r>
          </w:p>
        </w:tc>
        <w:tc>
          <w:tcPr>
            <w:tcW w:w="1695" w:type="dxa"/>
          </w:tcPr>
          <w:p w14:paraId="72A5C32B" w14:textId="5A0D53B4" w:rsidR="001A632C" w:rsidRPr="00C92007" w:rsidRDefault="001A632C" w:rsidP="001A632C">
            <w:pPr>
              <w:tabs>
                <w:tab w:val="left" w:pos="426"/>
              </w:tabs>
              <w:spacing w:before="240"/>
              <w:jc w:val="center"/>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hAnsi="Arial Narrow"/>
                <w:sz w:val="21"/>
                <w:szCs w:val="21"/>
              </w:rPr>
              <w:t>20%</w:t>
            </w:r>
          </w:p>
        </w:tc>
      </w:tr>
      <w:tr w:rsidR="001A632C" w:rsidRPr="00C92007" w14:paraId="44ED23AB" w14:textId="77777777" w:rsidTr="001A632C">
        <w:tc>
          <w:tcPr>
            <w:tcW w:w="6799" w:type="dxa"/>
          </w:tcPr>
          <w:p w14:paraId="345C4CC7" w14:textId="4C51143B" w:rsidR="001A632C" w:rsidRPr="00C92007" w:rsidRDefault="001A632C" w:rsidP="001A632C">
            <w:pPr>
              <w:tabs>
                <w:tab w:val="left" w:pos="426"/>
              </w:tabs>
              <w:spacing w:before="240"/>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hAnsi="Arial Narrow"/>
                <w:sz w:val="21"/>
                <w:szCs w:val="21"/>
              </w:rPr>
              <w:t>Impacto comunitario y contribución al desarrollo de la comuna</w:t>
            </w:r>
          </w:p>
        </w:tc>
        <w:tc>
          <w:tcPr>
            <w:tcW w:w="1695" w:type="dxa"/>
          </w:tcPr>
          <w:p w14:paraId="53FA5073" w14:textId="5D81EE3A" w:rsidR="001A632C" w:rsidRPr="00C92007" w:rsidRDefault="001A632C" w:rsidP="001A632C">
            <w:pPr>
              <w:tabs>
                <w:tab w:val="left" w:pos="426"/>
              </w:tabs>
              <w:spacing w:before="240"/>
              <w:jc w:val="center"/>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hAnsi="Arial Narrow"/>
                <w:sz w:val="21"/>
                <w:szCs w:val="21"/>
              </w:rPr>
              <w:t>10%</w:t>
            </w:r>
          </w:p>
        </w:tc>
      </w:tr>
      <w:tr w:rsidR="001A632C" w:rsidRPr="00C92007" w14:paraId="07AC426B" w14:textId="77777777" w:rsidTr="001A632C">
        <w:tc>
          <w:tcPr>
            <w:tcW w:w="6799" w:type="dxa"/>
          </w:tcPr>
          <w:p w14:paraId="587E336E" w14:textId="5C9D1C42" w:rsidR="001A632C" w:rsidRPr="00C92007" w:rsidRDefault="001A632C" w:rsidP="001A632C">
            <w:pPr>
              <w:tabs>
                <w:tab w:val="left" w:pos="426"/>
              </w:tabs>
              <w:spacing w:before="240"/>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hAnsi="Arial Narrow"/>
                <w:sz w:val="21"/>
                <w:szCs w:val="21"/>
              </w:rPr>
              <w:t>Factibilidad de ejecución del proyecto</w:t>
            </w:r>
          </w:p>
        </w:tc>
        <w:tc>
          <w:tcPr>
            <w:tcW w:w="1695" w:type="dxa"/>
          </w:tcPr>
          <w:p w14:paraId="7C87FAC5" w14:textId="1251ED1E" w:rsidR="001A632C" w:rsidRPr="00C92007" w:rsidRDefault="001A632C" w:rsidP="001A632C">
            <w:pPr>
              <w:tabs>
                <w:tab w:val="left" w:pos="426"/>
              </w:tabs>
              <w:spacing w:before="240"/>
              <w:jc w:val="center"/>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hAnsi="Arial Narrow"/>
                <w:sz w:val="21"/>
                <w:szCs w:val="21"/>
              </w:rPr>
              <w:t>10%</w:t>
            </w:r>
          </w:p>
        </w:tc>
      </w:tr>
      <w:tr w:rsidR="001A632C" w:rsidRPr="00C92007" w14:paraId="65136497" w14:textId="77777777" w:rsidTr="001A632C">
        <w:trPr>
          <w:trHeight w:val="265"/>
        </w:trPr>
        <w:tc>
          <w:tcPr>
            <w:tcW w:w="6799" w:type="dxa"/>
          </w:tcPr>
          <w:p w14:paraId="767CB73E" w14:textId="6C0242E8" w:rsidR="001A632C" w:rsidRPr="00C92007" w:rsidRDefault="001A632C" w:rsidP="00151FE5">
            <w:pPr>
              <w:tabs>
                <w:tab w:val="left" w:pos="426"/>
              </w:tabs>
              <w:spacing w:before="240"/>
              <w:jc w:val="center"/>
              <w:textAlignment w:val="baseline"/>
              <w:rPr>
                <w:rFonts w:ascii="Arial Narrow" w:eastAsia="Times New Roman" w:hAnsi="Arial Narrow" w:cs="Arial"/>
                <w:b/>
                <w:bCs/>
                <w:color w:val="111111"/>
                <w:sz w:val="21"/>
                <w:szCs w:val="21"/>
                <w:bdr w:val="none" w:sz="0" w:space="0" w:color="auto" w:frame="1"/>
                <w:lang w:eastAsia="es-CL"/>
              </w:rPr>
            </w:pPr>
            <w:r w:rsidRPr="00C92007">
              <w:rPr>
                <w:rFonts w:ascii="Arial Narrow" w:hAnsi="Arial Narrow"/>
                <w:b/>
                <w:bCs/>
                <w:sz w:val="21"/>
                <w:szCs w:val="21"/>
              </w:rPr>
              <w:t>TOTAL</w:t>
            </w:r>
          </w:p>
        </w:tc>
        <w:tc>
          <w:tcPr>
            <w:tcW w:w="1695" w:type="dxa"/>
          </w:tcPr>
          <w:p w14:paraId="298EC474" w14:textId="784E6C35" w:rsidR="001A632C" w:rsidRPr="00C92007" w:rsidRDefault="001A632C" w:rsidP="001A632C">
            <w:pPr>
              <w:tabs>
                <w:tab w:val="left" w:pos="426"/>
              </w:tabs>
              <w:spacing w:before="240"/>
              <w:jc w:val="center"/>
              <w:textAlignment w:val="baseline"/>
              <w:rPr>
                <w:rFonts w:ascii="Arial Narrow" w:eastAsia="Times New Roman" w:hAnsi="Arial Narrow" w:cs="Arial"/>
                <w:b/>
                <w:bCs/>
                <w:color w:val="111111"/>
                <w:sz w:val="21"/>
                <w:szCs w:val="21"/>
                <w:bdr w:val="none" w:sz="0" w:space="0" w:color="auto" w:frame="1"/>
                <w:lang w:eastAsia="es-CL"/>
              </w:rPr>
            </w:pPr>
            <w:r w:rsidRPr="00C92007">
              <w:rPr>
                <w:rFonts w:ascii="Arial Narrow" w:hAnsi="Arial Narrow"/>
                <w:b/>
                <w:bCs/>
                <w:sz w:val="21"/>
                <w:szCs w:val="21"/>
              </w:rPr>
              <w:t>100</w:t>
            </w:r>
            <w:r w:rsidR="00FE2844" w:rsidRPr="00C92007">
              <w:rPr>
                <w:rFonts w:ascii="Arial Narrow" w:hAnsi="Arial Narrow"/>
                <w:b/>
                <w:bCs/>
                <w:sz w:val="21"/>
                <w:szCs w:val="21"/>
              </w:rPr>
              <w:t>%</w:t>
            </w:r>
          </w:p>
        </w:tc>
      </w:tr>
    </w:tbl>
    <w:p w14:paraId="1A63379A" w14:textId="171D1B67" w:rsidR="001A632C" w:rsidRPr="00C92007" w:rsidRDefault="001A632C" w:rsidP="001A632C">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Cada criterio será evaluado en una escala de 0 a 100 puntos, de acuerdo con los antecedentes efectivamente presentados y acreditados en la postulación.</w:t>
      </w:r>
    </w:p>
    <w:p w14:paraId="52B0FA0F" w14:textId="4C586543" w:rsidR="006879E0" w:rsidRPr="00C92007" w:rsidRDefault="006879E0" w:rsidP="001A632C">
      <w:pPr>
        <w:tabs>
          <w:tab w:val="left" w:pos="426"/>
        </w:tabs>
        <w:spacing w:before="240" w:line="240" w:lineRule="auto"/>
        <w:jc w:val="both"/>
        <w:textAlignment w:val="baseline"/>
        <w:rPr>
          <w:rFonts w:ascii="Arial Narrow" w:hAnsi="Arial Narrow"/>
          <w:sz w:val="21"/>
          <w:szCs w:val="21"/>
        </w:rPr>
      </w:pPr>
      <w:r w:rsidRPr="00C92007">
        <w:rPr>
          <w:rFonts w:ascii="Arial Narrow" w:hAnsi="Arial Narrow"/>
          <w:sz w:val="21"/>
          <w:szCs w:val="21"/>
        </w:rPr>
        <w:t>El puntaje ponderado de cada criterio se determinará multiplicando el puntaje obtenido por el porcentaje de ponderación correspondiente. El puntaje final será la suma de los puntajes ponderados obtenidos en los seis criterios de evaluación</w:t>
      </w:r>
      <w:r w:rsidRPr="00C92007">
        <w:rPr>
          <w:rFonts w:ascii="Arial Narrow" w:hAnsi="Arial Narrow"/>
          <w:sz w:val="21"/>
          <w:szCs w:val="21"/>
        </w:rPr>
        <w:t>.</w:t>
      </w:r>
    </w:p>
    <w:p w14:paraId="09A427A1" w14:textId="77777777" w:rsidR="006879E0" w:rsidRPr="006879E0" w:rsidRDefault="006879E0" w:rsidP="006879E0">
      <w:pPr>
        <w:spacing w:before="100" w:beforeAutospacing="1" w:after="100" w:afterAutospacing="1" w:line="240" w:lineRule="auto"/>
        <w:rPr>
          <w:rFonts w:ascii="Arial Narrow" w:eastAsia="Times New Roman" w:hAnsi="Arial Narrow" w:cs="Times New Roman"/>
          <w:b/>
          <w:bCs/>
          <w:sz w:val="21"/>
          <w:szCs w:val="21"/>
          <w:lang w:eastAsia="es-CL"/>
        </w:rPr>
      </w:pPr>
      <w:r w:rsidRPr="006879E0">
        <w:rPr>
          <w:rFonts w:ascii="Arial Narrow" w:eastAsia="Times New Roman" w:hAnsi="Arial Narrow" w:cs="Times New Roman"/>
          <w:b/>
          <w:bCs/>
          <w:sz w:val="21"/>
          <w:szCs w:val="21"/>
          <w:lang w:eastAsia="es-CL"/>
        </w:rPr>
        <w:t>Por ejemplo:</w:t>
      </w:r>
    </w:p>
    <w:p w14:paraId="7991010F" w14:textId="411E8AC9" w:rsidR="006879E0" w:rsidRPr="006879E0" w:rsidRDefault="006879E0" w:rsidP="006879E0">
      <w:pPr>
        <w:numPr>
          <w:ilvl w:val="0"/>
          <w:numId w:val="24"/>
        </w:numPr>
        <w:spacing w:before="100" w:beforeAutospacing="1" w:after="100" w:afterAutospacing="1" w:line="240" w:lineRule="auto"/>
        <w:rPr>
          <w:rFonts w:ascii="Arial Narrow" w:eastAsia="Times New Roman" w:hAnsi="Arial Narrow" w:cs="Times New Roman"/>
          <w:sz w:val="21"/>
          <w:szCs w:val="21"/>
          <w:lang w:eastAsia="es-CL"/>
        </w:rPr>
      </w:pPr>
      <w:r w:rsidRPr="006879E0">
        <w:rPr>
          <w:rFonts w:ascii="Arial Narrow" w:eastAsia="Times New Roman" w:hAnsi="Arial Narrow" w:cs="Times New Roman"/>
          <w:sz w:val="21"/>
          <w:szCs w:val="21"/>
          <w:lang w:eastAsia="es-CL"/>
        </w:rPr>
        <w:t>Beneficio</w:t>
      </w:r>
      <w:r w:rsidR="00A843BB">
        <w:rPr>
          <w:rFonts w:ascii="Arial Narrow" w:eastAsia="Times New Roman" w:hAnsi="Arial Narrow" w:cs="Times New Roman"/>
          <w:sz w:val="21"/>
          <w:szCs w:val="21"/>
          <w:lang w:eastAsia="es-CL"/>
        </w:rPr>
        <w:t xml:space="preserve"> organizacional</w:t>
      </w:r>
      <w:r w:rsidRPr="006879E0">
        <w:rPr>
          <w:rFonts w:ascii="Arial Narrow" w:eastAsia="Times New Roman" w:hAnsi="Arial Narrow" w:cs="Times New Roman"/>
          <w:sz w:val="21"/>
          <w:szCs w:val="21"/>
          <w:lang w:eastAsia="es-CL"/>
        </w:rPr>
        <w:t xml:space="preserve">: </w:t>
      </w:r>
      <w:r w:rsidR="00A843BB">
        <w:rPr>
          <w:rFonts w:ascii="Arial Narrow" w:eastAsia="Times New Roman" w:hAnsi="Arial Narrow" w:cs="Times New Roman"/>
          <w:sz w:val="21"/>
          <w:szCs w:val="21"/>
          <w:lang w:eastAsia="es-CL"/>
        </w:rPr>
        <w:t>75</w:t>
      </w:r>
      <w:r w:rsidRPr="006879E0">
        <w:rPr>
          <w:rFonts w:ascii="Arial Narrow" w:eastAsia="Times New Roman" w:hAnsi="Arial Narrow" w:cs="Times New Roman"/>
          <w:sz w:val="21"/>
          <w:szCs w:val="21"/>
          <w:lang w:eastAsia="es-CL"/>
        </w:rPr>
        <w:t xml:space="preserve"> puntos × 2</w:t>
      </w:r>
      <w:r w:rsidR="00A843BB">
        <w:rPr>
          <w:rFonts w:ascii="Arial Narrow" w:eastAsia="Times New Roman" w:hAnsi="Arial Narrow" w:cs="Times New Roman"/>
          <w:sz w:val="21"/>
          <w:szCs w:val="21"/>
          <w:lang w:eastAsia="es-CL"/>
        </w:rPr>
        <w:t>0</w:t>
      </w:r>
      <w:r w:rsidRPr="006879E0">
        <w:rPr>
          <w:rFonts w:ascii="Arial Narrow" w:eastAsia="Times New Roman" w:hAnsi="Arial Narrow" w:cs="Times New Roman"/>
          <w:sz w:val="21"/>
          <w:szCs w:val="21"/>
          <w:lang w:eastAsia="es-CL"/>
        </w:rPr>
        <w:t xml:space="preserve">% = </w:t>
      </w:r>
      <w:r w:rsidR="008006B4">
        <w:rPr>
          <w:rFonts w:ascii="Arial Narrow" w:eastAsia="Times New Roman" w:hAnsi="Arial Narrow" w:cs="Times New Roman"/>
          <w:sz w:val="21"/>
          <w:szCs w:val="21"/>
          <w:lang w:eastAsia="es-CL"/>
        </w:rPr>
        <w:t>15</w:t>
      </w:r>
      <w:r w:rsidR="00A843BB">
        <w:rPr>
          <w:rFonts w:ascii="Arial Narrow" w:eastAsia="Times New Roman" w:hAnsi="Arial Narrow" w:cs="Times New Roman"/>
          <w:sz w:val="21"/>
          <w:szCs w:val="21"/>
          <w:lang w:eastAsia="es-CL"/>
        </w:rPr>
        <w:t xml:space="preserve"> porciento</w:t>
      </w:r>
      <w:r w:rsidRPr="006879E0">
        <w:rPr>
          <w:rFonts w:ascii="Arial Narrow" w:eastAsia="Times New Roman" w:hAnsi="Arial Narrow" w:cs="Times New Roman"/>
          <w:sz w:val="21"/>
          <w:szCs w:val="21"/>
          <w:lang w:eastAsia="es-CL"/>
        </w:rPr>
        <w:t xml:space="preserve">. </w:t>
      </w:r>
    </w:p>
    <w:p w14:paraId="76318A29" w14:textId="25C082F6" w:rsidR="006879E0" w:rsidRPr="00155B82" w:rsidRDefault="006879E0" w:rsidP="00155B82">
      <w:pPr>
        <w:numPr>
          <w:ilvl w:val="0"/>
          <w:numId w:val="24"/>
        </w:numPr>
        <w:spacing w:before="100" w:beforeAutospacing="1" w:after="100" w:afterAutospacing="1" w:line="240" w:lineRule="auto"/>
        <w:rPr>
          <w:rFonts w:ascii="Arial Narrow" w:eastAsia="Times New Roman" w:hAnsi="Arial Narrow" w:cs="Times New Roman"/>
          <w:sz w:val="21"/>
          <w:szCs w:val="21"/>
          <w:lang w:eastAsia="es-CL"/>
        </w:rPr>
      </w:pPr>
      <w:r w:rsidRPr="006879E0">
        <w:rPr>
          <w:rFonts w:ascii="Arial Narrow" w:eastAsia="Times New Roman" w:hAnsi="Arial Narrow" w:cs="Times New Roman"/>
          <w:sz w:val="21"/>
          <w:szCs w:val="21"/>
          <w:lang w:eastAsia="es-CL"/>
        </w:rPr>
        <w:t>Presupuesto: 70 puntos × 20% = 14 puntos.</w:t>
      </w:r>
    </w:p>
    <w:p w14:paraId="7CC4F99B" w14:textId="77777777" w:rsidR="002D77D7" w:rsidRPr="00C92007" w:rsidRDefault="002D77D7" w:rsidP="002D77D7">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La Comisión Evaluadora deberá fundamentar los puntajes asignados cuando corresponda, especialmente en aquellos criterios en que el proyecto obtenga una puntuación inferior a 50 puntos.</w:t>
      </w:r>
    </w:p>
    <w:p w14:paraId="7F094170" w14:textId="77777777" w:rsidR="002D77D7" w:rsidRPr="00C92007" w:rsidRDefault="002D77D7" w:rsidP="002D77D7">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lastRenderedPageBreak/>
        <w:t>La evaluación deberá realizarse exclusivamente sobre la información y antecedentes acompañados por la organización dentro del proceso de postulación, sin considerar antecedentes que impliquen modificar las condiciones originales del proyecto.</w:t>
      </w:r>
    </w:p>
    <w:p w14:paraId="39EA1B92" w14:textId="3AD7D9AD" w:rsidR="001A632C" w:rsidRPr="00C92007" w:rsidRDefault="002D77D7" w:rsidP="002D77D7">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La Comisión Evaluadora deberá dejar constancia en el acta respectiva de la evaluación obtenida por cada proyecto, indicando, a lo menos:</w:t>
      </w:r>
    </w:p>
    <w:p w14:paraId="3D8947CA" w14:textId="77777777" w:rsidR="002D77D7" w:rsidRPr="00C92007" w:rsidRDefault="002D77D7" w:rsidP="007E58AE">
      <w:pPr>
        <w:pStyle w:val="Prrafodelista"/>
        <w:numPr>
          <w:ilvl w:val="0"/>
          <w:numId w:val="13"/>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Puntaje obtenido en cada criterio.</w:t>
      </w:r>
    </w:p>
    <w:p w14:paraId="62DCBCD0" w14:textId="77777777" w:rsidR="002D77D7" w:rsidRPr="00C92007" w:rsidRDefault="002D77D7" w:rsidP="007E58AE">
      <w:pPr>
        <w:pStyle w:val="Prrafodelista"/>
        <w:numPr>
          <w:ilvl w:val="0"/>
          <w:numId w:val="13"/>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Ponderación aplicada.</w:t>
      </w:r>
    </w:p>
    <w:p w14:paraId="216BB3D5" w14:textId="77777777" w:rsidR="002D77D7" w:rsidRPr="00C92007" w:rsidRDefault="002D77D7" w:rsidP="007E58AE">
      <w:pPr>
        <w:pStyle w:val="Prrafodelista"/>
        <w:numPr>
          <w:ilvl w:val="0"/>
          <w:numId w:val="13"/>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Puntaje final.</w:t>
      </w:r>
    </w:p>
    <w:p w14:paraId="00489533" w14:textId="77777777" w:rsidR="002D77D7" w:rsidRPr="00C92007" w:rsidRDefault="002D77D7" w:rsidP="007E58AE">
      <w:pPr>
        <w:pStyle w:val="Prrafodelista"/>
        <w:numPr>
          <w:ilvl w:val="0"/>
          <w:numId w:val="13"/>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Monto solicitado.</w:t>
      </w:r>
    </w:p>
    <w:p w14:paraId="4B1B9A14" w14:textId="77777777" w:rsidR="002D77D7" w:rsidRPr="00C92007" w:rsidRDefault="002D77D7" w:rsidP="007E58AE">
      <w:pPr>
        <w:pStyle w:val="Prrafodelista"/>
        <w:numPr>
          <w:ilvl w:val="0"/>
          <w:numId w:val="13"/>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Monto propuesto, cuando corresponda.</w:t>
      </w:r>
    </w:p>
    <w:p w14:paraId="719E5243" w14:textId="6455D00E" w:rsidR="002D77D7" w:rsidRPr="00C92007" w:rsidRDefault="002D77D7" w:rsidP="007E58AE">
      <w:pPr>
        <w:pStyle w:val="Prrafodelista"/>
        <w:numPr>
          <w:ilvl w:val="0"/>
          <w:numId w:val="13"/>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Observaciones relevantes de la evaluación.</w:t>
      </w:r>
    </w:p>
    <w:p w14:paraId="2361AF6B" w14:textId="77777777" w:rsidR="002D77D7" w:rsidRPr="00C92007" w:rsidRDefault="002D77D7" w:rsidP="002D77D7">
      <w:pPr>
        <w:tabs>
          <w:tab w:val="left" w:pos="426"/>
        </w:tabs>
        <w:spacing w:before="240" w:line="240" w:lineRule="auto"/>
        <w:jc w:val="both"/>
        <w:textAlignment w:val="baseline"/>
        <w:rPr>
          <w:rFonts w:ascii="Arial Narrow" w:eastAsia="Times New Roman" w:hAnsi="Arial Narrow" w:cs="Arial"/>
          <w:b/>
          <w:bCs/>
          <w:color w:val="111111"/>
          <w:sz w:val="21"/>
          <w:szCs w:val="21"/>
          <w:bdr w:val="none" w:sz="0" w:space="0" w:color="auto" w:frame="1"/>
          <w:lang w:eastAsia="es-CL"/>
        </w:rPr>
      </w:pPr>
      <w:r w:rsidRPr="00C92007">
        <w:rPr>
          <w:rFonts w:ascii="Arial Narrow" w:eastAsia="Times New Roman" w:hAnsi="Arial Narrow" w:cs="Arial"/>
          <w:b/>
          <w:bCs/>
          <w:color w:val="111111"/>
          <w:sz w:val="21"/>
          <w:szCs w:val="21"/>
          <w:bdr w:val="none" w:sz="0" w:space="0" w:color="auto" w:frame="1"/>
          <w:lang w:eastAsia="es-CL"/>
        </w:rPr>
        <w:t>Serán considerados proyectos elegibles aquellos que obtengan un puntaje final igual o superior a 60 puntos.</w:t>
      </w:r>
    </w:p>
    <w:p w14:paraId="4C366AB2" w14:textId="6D6C0C3E" w:rsidR="002D77D7" w:rsidRPr="00C92007" w:rsidRDefault="002D77D7" w:rsidP="002D77D7">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La obtención del puntaje mínimo de elegibilidad no genera por sí solo derecho al otorgamiento de la subvención.</w:t>
      </w:r>
    </w:p>
    <w:p w14:paraId="519BD60D" w14:textId="4C73C109" w:rsidR="002D77D7" w:rsidRPr="00C92007" w:rsidRDefault="002D77D7" w:rsidP="002D77D7">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El financiamiento estará sujeto a la disponibilidad presupuestaria correspondiente, al orden de prelación obtenido y a la aprobación de las autoridades municipales competentes, incluido el Honorable Concejo Municipal cuando legalmente corresponda.</w:t>
      </w:r>
    </w:p>
    <w:p w14:paraId="0FC141F3" w14:textId="5A568AAE" w:rsidR="002D77D7" w:rsidRPr="00C92007" w:rsidRDefault="002D77D7" w:rsidP="00695B31">
      <w:pPr>
        <w:pStyle w:val="Prrafodelista"/>
        <w:numPr>
          <w:ilvl w:val="1"/>
          <w:numId w:val="18"/>
        </w:numPr>
        <w:tabs>
          <w:tab w:val="left" w:pos="426"/>
        </w:tabs>
        <w:spacing w:before="240" w:line="240" w:lineRule="auto"/>
        <w:jc w:val="both"/>
        <w:textAlignment w:val="baseline"/>
        <w:rPr>
          <w:rFonts w:ascii="Arial Narrow" w:eastAsia="Times New Roman" w:hAnsi="Arial Narrow" w:cs="Arial"/>
          <w:b/>
          <w:bCs/>
          <w:color w:val="111111"/>
          <w:sz w:val="21"/>
          <w:szCs w:val="21"/>
          <w:bdr w:val="none" w:sz="0" w:space="0" w:color="auto" w:frame="1"/>
          <w:lang w:eastAsia="es-CL"/>
        </w:rPr>
      </w:pPr>
      <w:r w:rsidRPr="00C92007">
        <w:rPr>
          <w:rFonts w:ascii="Arial Narrow" w:eastAsia="Times New Roman" w:hAnsi="Arial Narrow" w:cs="Arial"/>
          <w:b/>
          <w:bCs/>
          <w:color w:val="111111"/>
          <w:sz w:val="21"/>
          <w:szCs w:val="21"/>
          <w:bdr w:val="none" w:sz="0" w:space="0" w:color="auto" w:frame="1"/>
          <w:lang w:eastAsia="es-CL"/>
        </w:rPr>
        <w:t xml:space="preserve">DESEMPATE </w:t>
      </w:r>
    </w:p>
    <w:p w14:paraId="33CA19C6" w14:textId="77777777" w:rsidR="002D77D7" w:rsidRPr="00C92007" w:rsidRDefault="002D77D7" w:rsidP="002D77D7">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En caso de existir dos o más proyectos con igual puntaje final y los recursos disponibles no permitan financiar a todos ellos, se aplicarán sucesivamente los siguientes criterios de desempate:</w:t>
      </w:r>
    </w:p>
    <w:p w14:paraId="113A4374" w14:textId="33A336B5" w:rsidR="002D77D7" w:rsidRPr="00C92007" w:rsidRDefault="002D77D7" w:rsidP="007E58AE">
      <w:pPr>
        <w:pStyle w:val="Prrafodelista"/>
        <w:numPr>
          <w:ilvl w:val="0"/>
          <w:numId w:val="14"/>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Mayor puntaje obtenido en el criterio "</w:t>
      </w:r>
      <w:r w:rsidR="008006B4" w:rsidRPr="008006B4">
        <w:rPr>
          <w:rFonts w:ascii="Arial Narrow" w:hAnsi="Arial Narrow"/>
          <w:sz w:val="21"/>
          <w:szCs w:val="21"/>
        </w:rPr>
        <w:t xml:space="preserve"> </w:t>
      </w:r>
      <w:r w:rsidR="008006B4" w:rsidRPr="00C92007">
        <w:rPr>
          <w:rFonts w:ascii="Arial Narrow" w:hAnsi="Arial Narrow"/>
          <w:sz w:val="21"/>
          <w:szCs w:val="21"/>
        </w:rPr>
        <w:t xml:space="preserve">Beneficio </w:t>
      </w:r>
      <w:r w:rsidR="008006B4">
        <w:rPr>
          <w:rFonts w:ascii="Arial Narrow" w:hAnsi="Arial Narrow"/>
          <w:sz w:val="21"/>
          <w:szCs w:val="21"/>
        </w:rPr>
        <w:t xml:space="preserve">organizacional </w:t>
      </w:r>
      <w:r w:rsidR="008006B4" w:rsidRPr="00C92007">
        <w:rPr>
          <w:rFonts w:ascii="Arial Narrow" w:hAnsi="Arial Narrow"/>
          <w:sz w:val="21"/>
          <w:szCs w:val="21"/>
        </w:rPr>
        <w:t>y/o número de beneficiarios</w:t>
      </w:r>
      <w:r w:rsidR="008006B4" w:rsidRPr="00C92007">
        <w:rPr>
          <w:rFonts w:ascii="Arial Narrow" w:eastAsia="Times New Roman" w:hAnsi="Arial Narrow" w:cs="Arial"/>
          <w:color w:val="111111"/>
          <w:sz w:val="21"/>
          <w:szCs w:val="21"/>
          <w:bdr w:val="none" w:sz="0" w:space="0" w:color="auto" w:frame="1"/>
          <w:lang w:eastAsia="es-CL"/>
        </w:rPr>
        <w:t xml:space="preserve"> </w:t>
      </w:r>
      <w:r w:rsidRPr="00C92007">
        <w:rPr>
          <w:rFonts w:ascii="Arial Narrow" w:eastAsia="Times New Roman" w:hAnsi="Arial Narrow" w:cs="Arial"/>
          <w:color w:val="111111"/>
          <w:sz w:val="21"/>
          <w:szCs w:val="21"/>
          <w:bdr w:val="none" w:sz="0" w:space="0" w:color="auto" w:frame="1"/>
          <w:lang w:eastAsia="es-CL"/>
        </w:rPr>
        <w:t>".</w:t>
      </w:r>
    </w:p>
    <w:p w14:paraId="39C4410B" w14:textId="77777777" w:rsidR="002D77D7" w:rsidRPr="00C92007" w:rsidRDefault="002D77D7" w:rsidP="007E58AE">
      <w:pPr>
        <w:pStyle w:val="Prrafodelista"/>
        <w:numPr>
          <w:ilvl w:val="0"/>
          <w:numId w:val="14"/>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De persistir el empate, mayor puntaje obtenido en el criterio "Pertinencia y coherencia del proyecto con los objetivos de la organización y la línea de financiamiento".</w:t>
      </w:r>
    </w:p>
    <w:p w14:paraId="0E4FD965" w14:textId="77777777" w:rsidR="002D77D7" w:rsidRPr="00C92007" w:rsidRDefault="002D77D7" w:rsidP="007E58AE">
      <w:pPr>
        <w:pStyle w:val="Prrafodelista"/>
        <w:numPr>
          <w:ilvl w:val="0"/>
          <w:numId w:val="14"/>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De persistir el empate, mayor puntaje obtenido en el criterio "Coherencia y justificación del presupuesto".</w:t>
      </w:r>
    </w:p>
    <w:p w14:paraId="49262B9F" w14:textId="29617FC8" w:rsidR="002D77D7" w:rsidRPr="00C92007" w:rsidRDefault="002D77D7" w:rsidP="007E58AE">
      <w:pPr>
        <w:pStyle w:val="Prrafodelista"/>
        <w:numPr>
          <w:ilvl w:val="0"/>
          <w:numId w:val="14"/>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De persistir nuevamente el empate, mayor puntaje obtenido en el criterio "Factibilidad de ejecución del proyecto".</w:t>
      </w:r>
    </w:p>
    <w:p w14:paraId="1C6FE47D" w14:textId="675E8D30" w:rsidR="00B3684E" w:rsidRPr="00C92007" w:rsidRDefault="00B3684E" w:rsidP="007E58AE">
      <w:pPr>
        <w:pStyle w:val="Prrafodelista"/>
        <w:numPr>
          <w:ilvl w:val="0"/>
          <w:numId w:val="14"/>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Si, aplicados los criterios anteriores, el empate subsistiere, se priorizará el proyecto que haya obtenido el mayor puntaje en el criterio “Calidad y claridad de las actividades propuestas”.</w:t>
      </w:r>
    </w:p>
    <w:p w14:paraId="7E366565" w14:textId="4D902AF4" w:rsidR="00577D13" w:rsidRPr="00C92007" w:rsidRDefault="00577D13" w:rsidP="007E58AE">
      <w:pPr>
        <w:pStyle w:val="Prrafodelista"/>
        <w:numPr>
          <w:ilvl w:val="0"/>
          <w:numId w:val="14"/>
        </w:num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Si, aplicados todos los criterios anteriores, el empate subsistiere, se priorizará el proyecto cuyo ingreso de postulación haya sido registrado primero por la Municipalidad, de acuerdo con la fecha y hora que conste oficialmente en Oficina de Partes o en la plataforma de postulación correspondiente.</w:t>
      </w:r>
    </w:p>
    <w:p w14:paraId="40986949" w14:textId="5D4D15B9" w:rsidR="002D77D7" w:rsidRPr="00C92007" w:rsidRDefault="002D77D7" w:rsidP="002D77D7">
      <w:pPr>
        <w:tabs>
          <w:tab w:val="left" w:pos="426"/>
        </w:tabs>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En ningún caso el desempate podrá resolverse mediante una decisión discrecional, arbitraria o carente de fundamento.</w:t>
      </w:r>
    </w:p>
    <w:p w14:paraId="6D13D08E" w14:textId="0EC5A112" w:rsidR="003B29ED" w:rsidRPr="00C92007" w:rsidRDefault="005F1B5C" w:rsidP="00695B31">
      <w:pPr>
        <w:pStyle w:val="Prrafodelista"/>
        <w:numPr>
          <w:ilvl w:val="0"/>
          <w:numId w:val="18"/>
        </w:numPr>
        <w:spacing w:before="240" w:line="240" w:lineRule="auto"/>
        <w:jc w:val="both"/>
        <w:textAlignment w:val="baseline"/>
        <w:rPr>
          <w:rFonts w:ascii="Arial Narrow" w:eastAsia="Times New Roman" w:hAnsi="Arial Narrow" w:cs="Arial"/>
          <w:b/>
          <w:bCs/>
          <w:color w:val="111111"/>
          <w:sz w:val="21"/>
          <w:szCs w:val="21"/>
          <w:bdr w:val="none" w:sz="0" w:space="0" w:color="auto" w:frame="1"/>
          <w:lang w:eastAsia="es-CL"/>
        </w:rPr>
      </w:pPr>
      <w:r w:rsidRPr="00C92007">
        <w:rPr>
          <w:rFonts w:ascii="Arial Narrow" w:eastAsia="Times New Roman" w:hAnsi="Arial Narrow" w:cs="Arial"/>
          <w:b/>
          <w:bCs/>
          <w:color w:val="111111"/>
          <w:sz w:val="21"/>
          <w:szCs w:val="21"/>
          <w:bdr w:val="none" w:sz="0" w:space="0" w:color="auto" w:frame="1"/>
          <w:lang w:eastAsia="es-CL"/>
        </w:rPr>
        <w:t>PLAZO DE POSTULACIÓN</w:t>
      </w:r>
      <w:r w:rsidR="003B29ED" w:rsidRPr="00C92007">
        <w:rPr>
          <w:rFonts w:ascii="Arial Narrow" w:eastAsia="Times New Roman" w:hAnsi="Arial Narrow" w:cs="Arial"/>
          <w:b/>
          <w:bCs/>
          <w:color w:val="111111"/>
          <w:sz w:val="21"/>
          <w:szCs w:val="21"/>
          <w:bdr w:val="none" w:sz="0" w:space="0" w:color="auto" w:frame="1"/>
          <w:lang w:eastAsia="es-CL"/>
        </w:rPr>
        <w:t>.</w:t>
      </w:r>
    </w:p>
    <w:p w14:paraId="7C469CC5" w14:textId="6747FB03" w:rsidR="00EA0BEE" w:rsidRPr="00C92007" w:rsidRDefault="00EA0BEE" w:rsidP="00452245">
      <w:pPr>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Los proyectos correspondientes al proceso de Subvenciones Municipales año 2027 deberán ser ingresados a través de Oficina de Partes y/o mediante la plataforma que disponga la Ilustre Municipalidad de San Ignacio.</w:t>
      </w:r>
    </w:p>
    <w:p w14:paraId="5EEF073B" w14:textId="4F758DC3" w:rsidR="00EA0BEE" w:rsidRPr="00C92007" w:rsidRDefault="00EA0BEE" w:rsidP="00452245">
      <w:pPr>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El período de postulación será:</w:t>
      </w:r>
    </w:p>
    <w:p w14:paraId="6615EF97" w14:textId="6BCC4C5A" w:rsidR="00EA0BEE" w:rsidRPr="00C92007" w:rsidRDefault="00EA0BEE" w:rsidP="00452245">
      <w:pPr>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Desde el lunes 24 de agosto hasta el martes 16 de septiembre de 2026.</w:t>
      </w:r>
    </w:p>
    <w:p w14:paraId="6433FC36" w14:textId="177683BE" w:rsidR="00695B31" w:rsidRDefault="00EA0BEE" w:rsidP="00452245">
      <w:pPr>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No se recibirán postulaciones fuera del plazo establecido, salvo que exista una modificación formal del cronograma mediante el acto administrativo correspondient</w:t>
      </w:r>
      <w:r w:rsidR="00695B31" w:rsidRPr="00C92007">
        <w:rPr>
          <w:rFonts w:ascii="Arial Narrow" w:eastAsia="Times New Roman" w:hAnsi="Arial Narrow" w:cs="Arial"/>
          <w:color w:val="111111"/>
          <w:sz w:val="21"/>
          <w:szCs w:val="21"/>
          <w:bdr w:val="none" w:sz="0" w:space="0" w:color="auto" w:frame="1"/>
          <w:lang w:eastAsia="es-CL"/>
        </w:rPr>
        <w:t>e.</w:t>
      </w:r>
    </w:p>
    <w:p w14:paraId="38A8C1AA" w14:textId="77777777" w:rsidR="008006B4" w:rsidRPr="00C92007" w:rsidRDefault="008006B4" w:rsidP="00452245">
      <w:pPr>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p>
    <w:p w14:paraId="1904120A" w14:textId="77777777" w:rsidR="00EA0BEE" w:rsidRPr="00C92007" w:rsidRDefault="00EA0BEE" w:rsidP="00695B31">
      <w:pPr>
        <w:pStyle w:val="Prrafodelista"/>
        <w:numPr>
          <w:ilvl w:val="0"/>
          <w:numId w:val="18"/>
        </w:numPr>
        <w:spacing w:before="240" w:line="240" w:lineRule="auto"/>
        <w:jc w:val="both"/>
        <w:textAlignment w:val="baseline"/>
        <w:rPr>
          <w:rFonts w:ascii="Arial Narrow" w:eastAsia="Times New Roman" w:hAnsi="Arial Narrow" w:cs="Arial"/>
          <w:b/>
          <w:bCs/>
          <w:color w:val="111111"/>
          <w:sz w:val="21"/>
          <w:szCs w:val="21"/>
          <w:bdr w:val="none" w:sz="0" w:space="0" w:color="auto" w:frame="1"/>
          <w:lang w:eastAsia="es-CL"/>
        </w:rPr>
      </w:pPr>
      <w:r w:rsidRPr="00C92007">
        <w:rPr>
          <w:rFonts w:ascii="Arial Narrow" w:eastAsia="Times New Roman" w:hAnsi="Arial Narrow" w:cs="Arial"/>
          <w:b/>
          <w:bCs/>
          <w:color w:val="111111"/>
          <w:sz w:val="21"/>
          <w:szCs w:val="21"/>
          <w:bdr w:val="none" w:sz="0" w:space="0" w:color="auto" w:frame="1"/>
          <w:lang w:eastAsia="es-CL"/>
        </w:rPr>
        <w:lastRenderedPageBreak/>
        <w:t>PRESENTACIÓN DEL PROYECTO</w:t>
      </w:r>
    </w:p>
    <w:p w14:paraId="1068E998" w14:textId="639EB196" w:rsidR="00EA0BEE" w:rsidRPr="00C92007" w:rsidRDefault="00EA0BEE" w:rsidP="00452245">
      <w:pPr>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Las propuestas deberán ser presentadas utilizando el formato oficial proporcionado por la Municipalidad de San Ignacio denominado: “</w:t>
      </w:r>
      <w:r w:rsidRPr="00C92007">
        <w:rPr>
          <w:rFonts w:ascii="Arial Narrow" w:eastAsia="Times New Roman" w:hAnsi="Arial Narrow" w:cs="Arial"/>
          <w:b/>
          <w:bCs/>
          <w:color w:val="111111"/>
          <w:sz w:val="21"/>
          <w:szCs w:val="21"/>
          <w:bdr w:val="none" w:sz="0" w:space="0" w:color="auto" w:frame="1"/>
          <w:lang w:eastAsia="es-CL"/>
        </w:rPr>
        <w:t>FORMATO DE POSTULACIÓN SUBVENCIONES MUNICIPALES 2027</w:t>
      </w:r>
      <w:r w:rsidRPr="00C92007">
        <w:rPr>
          <w:rFonts w:ascii="Arial Narrow" w:eastAsia="Times New Roman" w:hAnsi="Arial Narrow" w:cs="Arial"/>
          <w:color w:val="111111"/>
          <w:sz w:val="21"/>
          <w:szCs w:val="21"/>
          <w:bdr w:val="none" w:sz="0" w:space="0" w:color="auto" w:frame="1"/>
          <w:lang w:eastAsia="es-CL"/>
        </w:rPr>
        <w:t>”</w:t>
      </w:r>
      <w:r w:rsidR="007448DB" w:rsidRPr="00C92007">
        <w:rPr>
          <w:rFonts w:ascii="Arial Narrow" w:eastAsia="Times New Roman" w:hAnsi="Arial Narrow" w:cs="Arial"/>
          <w:color w:val="111111"/>
          <w:sz w:val="21"/>
          <w:szCs w:val="21"/>
          <w:bdr w:val="none" w:sz="0" w:space="0" w:color="auto" w:frame="1"/>
          <w:lang w:eastAsia="es-CL"/>
        </w:rPr>
        <w:t>.</w:t>
      </w:r>
    </w:p>
    <w:p w14:paraId="5433CFB0" w14:textId="77777777" w:rsidR="00EA0BEE" w:rsidRPr="00C92007" w:rsidRDefault="00EA0BEE" w:rsidP="00452245">
      <w:pPr>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El formulario y los antecedentes complementarios estarán disponibles a través de los canales oficiales que determine la Municipalidad, incluyendo la página web institucional, SECPLAN y Oficina de Partes.</w:t>
      </w:r>
    </w:p>
    <w:p w14:paraId="7056C178" w14:textId="37535CC4" w:rsidR="00AA259F" w:rsidRPr="00C92007" w:rsidRDefault="00EA0BEE" w:rsidP="00452245">
      <w:pPr>
        <w:spacing w:before="240" w:line="240" w:lineRule="auto"/>
        <w:jc w:val="both"/>
        <w:textAlignment w:val="baseline"/>
        <w:rPr>
          <w:rFonts w:ascii="Arial Narrow" w:eastAsia="Times New Roman" w:hAnsi="Arial Narrow" w:cs="Arial"/>
          <w:color w:val="111111"/>
          <w:sz w:val="21"/>
          <w:szCs w:val="21"/>
          <w:bdr w:val="none" w:sz="0" w:space="0" w:color="auto" w:frame="1"/>
          <w:lang w:eastAsia="es-CL"/>
        </w:rPr>
      </w:pPr>
      <w:r w:rsidRPr="00C92007">
        <w:rPr>
          <w:rFonts w:ascii="Arial Narrow" w:eastAsia="Times New Roman" w:hAnsi="Arial Narrow" w:cs="Arial"/>
          <w:color w:val="111111"/>
          <w:sz w:val="21"/>
          <w:szCs w:val="21"/>
          <w:bdr w:val="none" w:sz="0" w:space="0" w:color="auto" w:frame="1"/>
          <w:lang w:eastAsia="es-CL"/>
        </w:rPr>
        <w:t>Las organizaciones deberán completar todos los antecedentes solicitados y adjuntar la documentación correspondiente.</w:t>
      </w:r>
    </w:p>
    <w:p w14:paraId="7D64E6A3" w14:textId="6D3F273D" w:rsidR="00AA259F" w:rsidRPr="00C92007" w:rsidRDefault="00AA259F" w:rsidP="00695B31">
      <w:pPr>
        <w:pStyle w:val="Prrafodelista"/>
        <w:numPr>
          <w:ilvl w:val="0"/>
          <w:numId w:val="18"/>
        </w:numPr>
        <w:spacing w:before="240" w:line="240" w:lineRule="auto"/>
        <w:jc w:val="both"/>
        <w:textAlignment w:val="baseline"/>
        <w:rPr>
          <w:rFonts w:ascii="Arial Narrow" w:eastAsia="Times New Roman" w:hAnsi="Arial Narrow" w:cs="Arial"/>
          <w:b/>
          <w:bCs/>
          <w:color w:val="111111"/>
          <w:sz w:val="21"/>
          <w:szCs w:val="21"/>
          <w:bdr w:val="none" w:sz="0" w:space="0" w:color="auto" w:frame="1"/>
          <w:lang w:eastAsia="es-CL"/>
        </w:rPr>
      </w:pPr>
      <w:r w:rsidRPr="00C92007">
        <w:rPr>
          <w:rFonts w:ascii="Arial Narrow" w:eastAsia="Times New Roman" w:hAnsi="Arial Narrow" w:cs="Arial"/>
          <w:b/>
          <w:bCs/>
          <w:color w:val="111111"/>
          <w:sz w:val="21"/>
          <w:szCs w:val="21"/>
          <w:bdr w:val="none" w:sz="0" w:space="0" w:color="auto" w:frame="1"/>
          <w:lang w:eastAsia="es-CL"/>
        </w:rPr>
        <w:t xml:space="preserve">. </w:t>
      </w:r>
      <w:r w:rsidR="00FE2844" w:rsidRPr="00C92007">
        <w:rPr>
          <w:rFonts w:ascii="Arial Narrow" w:hAnsi="Arial Narrow"/>
          <w:b/>
          <w:bCs/>
          <w:sz w:val="21"/>
          <w:szCs w:val="21"/>
        </w:rPr>
        <w:t>TRANSPARENCIA, REGISTRO Y PUBLICACIÓN DE RESULTADO</w:t>
      </w:r>
    </w:p>
    <w:p w14:paraId="4ECF9165" w14:textId="77777777" w:rsidR="005C2339" w:rsidRPr="00C92007" w:rsidRDefault="005C2339" w:rsidP="005C2339">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Municipalidad publicará los resultados del proceso de postulación de conformidad con la legislación vigente en materia de transparencia, protección de datos personales, registro de transferencias y demás normativa aplicable.</w:t>
      </w:r>
    </w:p>
    <w:p w14:paraId="7AC407E3" w14:textId="77777777" w:rsidR="005C2339" w:rsidRPr="00C92007" w:rsidRDefault="005C2339" w:rsidP="005C2339">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Las subvenciones municipales estarán sujetas a las obligaciones de registro, información y transparencia que correspondan de acuerdo con la </w:t>
      </w:r>
      <w:r w:rsidRPr="00C92007">
        <w:rPr>
          <w:rFonts w:ascii="Arial Narrow" w:eastAsia="Times New Roman" w:hAnsi="Arial Narrow" w:cs="Times New Roman"/>
          <w:b/>
          <w:bCs/>
          <w:sz w:val="21"/>
          <w:szCs w:val="21"/>
          <w:lang w:eastAsia="es-CL"/>
        </w:rPr>
        <w:t>Ley N.º 19.862</w:t>
      </w:r>
      <w:r w:rsidRPr="00C92007">
        <w:rPr>
          <w:rFonts w:ascii="Arial Narrow" w:eastAsia="Times New Roman" w:hAnsi="Arial Narrow" w:cs="Times New Roman"/>
          <w:sz w:val="21"/>
          <w:szCs w:val="21"/>
          <w:lang w:eastAsia="es-CL"/>
        </w:rPr>
        <w:t>, que establece registros de las personas jurídicas receptoras de fondos públicos, y su normativa complementaria.</w:t>
      </w:r>
    </w:p>
    <w:p w14:paraId="3E4ABC36" w14:textId="78E16A9D" w:rsidR="005C2339" w:rsidRPr="00C92007" w:rsidRDefault="005C2339" w:rsidP="005C2339">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Asimismo, la Municipalidad efectuará los registros que correspondan respecto de las organizaciones beneficiarias y de los recursos transferidos, conforme a la normativa vigente.</w:t>
      </w:r>
    </w:p>
    <w:p w14:paraId="54232B06" w14:textId="77777777" w:rsidR="005C2339" w:rsidRPr="00C92007" w:rsidRDefault="005C2339" w:rsidP="005C2339">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publicación de resultados podrá considerar, según corresponda:</w:t>
      </w:r>
    </w:p>
    <w:p w14:paraId="6607752C" w14:textId="77777777" w:rsidR="005C2339" w:rsidRPr="00C92007" w:rsidRDefault="005C2339" w:rsidP="007E58AE">
      <w:pPr>
        <w:pStyle w:val="Prrafodelista"/>
        <w:numPr>
          <w:ilvl w:val="0"/>
          <w:numId w:val="16"/>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Nombre de la organización beneficiaria.</w:t>
      </w:r>
    </w:p>
    <w:p w14:paraId="480984ED" w14:textId="3130A0E3" w:rsidR="005C2339" w:rsidRPr="00E21485" w:rsidRDefault="005C2339" w:rsidP="00E21485">
      <w:pPr>
        <w:pStyle w:val="Prrafodelista"/>
        <w:numPr>
          <w:ilvl w:val="0"/>
          <w:numId w:val="16"/>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Nombre del proyecto.</w:t>
      </w:r>
    </w:p>
    <w:p w14:paraId="351DBDA3" w14:textId="77777777" w:rsidR="005C2339" w:rsidRPr="00C92007" w:rsidRDefault="005C2339" w:rsidP="007E58AE">
      <w:pPr>
        <w:pStyle w:val="Prrafodelista"/>
        <w:numPr>
          <w:ilvl w:val="0"/>
          <w:numId w:val="16"/>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Puntaje final obtenido.</w:t>
      </w:r>
    </w:p>
    <w:p w14:paraId="088DBD5D" w14:textId="77777777" w:rsidR="005C2339" w:rsidRPr="00C92007" w:rsidRDefault="005C2339" w:rsidP="007E58AE">
      <w:pPr>
        <w:pStyle w:val="Prrafodelista"/>
        <w:numPr>
          <w:ilvl w:val="0"/>
          <w:numId w:val="16"/>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Monto solicitado.</w:t>
      </w:r>
    </w:p>
    <w:p w14:paraId="707472CF" w14:textId="77777777" w:rsidR="005C2339" w:rsidRPr="00C92007" w:rsidRDefault="005C2339" w:rsidP="007E58AE">
      <w:pPr>
        <w:pStyle w:val="Prrafodelista"/>
        <w:numPr>
          <w:ilvl w:val="0"/>
          <w:numId w:val="16"/>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Monto aprobado.</w:t>
      </w:r>
    </w:p>
    <w:p w14:paraId="017734B7" w14:textId="77777777" w:rsidR="005C2339" w:rsidRPr="00C92007" w:rsidRDefault="005C2339" w:rsidP="007E58AE">
      <w:pPr>
        <w:pStyle w:val="Prrafodelista"/>
        <w:numPr>
          <w:ilvl w:val="0"/>
          <w:numId w:val="16"/>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Resultado del proceso.</w:t>
      </w:r>
    </w:p>
    <w:p w14:paraId="387CDD21" w14:textId="21096BBF" w:rsidR="005C2339" w:rsidRPr="00C92007" w:rsidRDefault="005C2339" w:rsidP="007E58AE">
      <w:pPr>
        <w:pStyle w:val="Prrafodelista"/>
        <w:numPr>
          <w:ilvl w:val="0"/>
          <w:numId w:val="16"/>
        </w:num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Orden de prelación.</w:t>
      </w:r>
    </w:p>
    <w:p w14:paraId="3E5010A6" w14:textId="3CFF6CE9" w:rsidR="00AA259F" w:rsidRPr="00155B82" w:rsidRDefault="005C2339" w:rsidP="00155B82">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información personal que no resulte necesaria para efectos de transparencia y publicidad del proceso será resguardada conforme a la normativa vigente sobre protección de datos personales</w:t>
      </w:r>
      <w:r w:rsidR="00155B82">
        <w:rPr>
          <w:rFonts w:ascii="Arial Narrow" w:eastAsia="Times New Roman" w:hAnsi="Arial Narrow" w:cs="Times New Roman"/>
          <w:sz w:val="21"/>
          <w:szCs w:val="21"/>
          <w:lang w:eastAsia="es-CL"/>
        </w:rPr>
        <w:t>.</w:t>
      </w:r>
    </w:p>
    <w:p w14:paraId="691E2AF4" w14:textId="77777777" w:rsidR="00E21485" w:rsidRDefault="00AA259F" w:rsidP="00452245">
      <w:pPr>
        <w:pStyle w:val="Prrafodelista"/>
        <w:numPr>
          <w:ilvl w:val="0"/>
          <w:numId w:val="18"/>
        </w:numPr>
        <w:spacing w:before="100" w:beforeAutospacing="1" w:after="100" w:afterAutospacing="1" w:line="240" w:lineRule="auto"/>
        <w:jc w:val="both"/>
        <w:rPr>
          <w:rFonts w:ascii="Arial Narrow" w:hAnsi="Arial Narrow"/>
          <w:b/>
          <w:bCs/>
          <w:sz w:val="21"/>
          <w:szCs w:val="21"/>
        </w:rPr>
      </w:pPr>
      <w:r w:rsidRPr="00C92007">
        <w:rPr>
          <w:rFonts w:ascii="Arial Narrow" w:hAnsi="Arial Narrow"/>
          <w:b/>
          <w:bCs/>
          <w:sz w:val="21"/>
          <w:szCs w:val="21"/>
        </w:rPr>
        <w:t>CRONOGRAMA</w:t>
      </w:r>
    </w:p>
    <w:p w14:paraId="7BC9A703" w14:textId="26BE2F02" w:rsidR="008332FD" w:rsidRPr="00E21485" w:rsidRDefault="00AA259F" w:rsidP="00E21485">
      <w:pPr>
        <w:spacing w:before="100" w:beforeAutospacing="1" w:after="100" w:afterAutospacing="1" w:line="240" w:lineRule="auto"/>
        <w:jc w:val="both"/>
        <w:rPr>
          <w:rFonts w:ascii="Arial Narrow" w:hAnsi="Arial Narrow"/>
          <w:b/>
          <w:bCs/>
          <w:sz w:val="21"/>
          <w:szCs w:val="21"/>
        </w:rPr>
      </w:pPr>
      <w:r w:rsidRPr="00E21485">
        <w:rPr>
          <w:rFonts w:ascii="Arial Narrow" w:hAnsi="Arial Narrow"/>
          <w:sz w:val="21"/>
          <w:szCs w:val="21"/>
        </w:rPr>
        <w:t>El cronograma del proceso será establecido por la Municipalidad mediante el acto administrativo correspondiente.</w:t>
      </w:r>
    </w:p>
    <w:tbl>
      <w:tblPr>
        <w:tblStyle w:val="Tablaconcuadrcula"/>
        <w:tblW w:w="9151" w:type="dxa"/>
        <w:tblLook w:val="04A0" w:firstRow="1" w:lastRow="0" w:firstColumn="1" w:lastColumn="0" w:noHBand="0" w:noVBand="1"/>
      </w:tblPr>
      <w:tblGrid>
        <w:gridCol w:w="425"/>
        <w:gridCol w:w="3769"/>
        <w:gridCol w:w="4957"/>
      </w:tblGrid>
      <w:tr w:rsidR="009568A9" w:rsidRPr="00C92007" w14:paraId="0F97B9EB" w14:textId="77777777" w:rsidTr="00155B82">
        <w:trPr>
          <w:trHeight w:val="234"/>
        </w:trPr>
        <w:tc>
          <w:tcPr>
            <w:tcW w:w="279" w:type="dxa"/>
          </w:tcPr>
          <w:p w14:paraId="37FE2946" w14:textId="664ACC52" w:rsidR="009568A9" w:rsidRPr="00C92007" w:rsidRDefault="009568A9" w:rsidP="00452245">
            <w:pPr>
              <w:spacing w:before="100" w:beforeAutospacing="1" w:after="100" w:afterAutospacing="1"/>
              <w:jc w:val="both"/>
              <w:rPr>
                <w:rFonts w:ascii="Arial Narrow" w:eastAsia="Times New Roman" w:hAnsi="Arial Narrow" w:cs="Times New Roman"/>
                <w:b/>
                <w:bCs/>
                <w:sz w:val="21"/>
                <w:szCs w:val="21"/>
                <w:lang w:eastAsia="es-CL"/>
              </w:rPr>
            </w:pPr>
            <w:r w:rsidRPr="00C92007">
              <w:rPr>
                <w:rFonts w:ascii="Arial Narrow" w:eastAsia="Times New Roman" w:hAnsi="Arial Narrow" w:cs="Times New Roman"/>
                <w:b/>
                <w:bCs/>
                <w:sz w:val="21"/>
                <w:szCs w:val="21"/>
                <w:lang w:eastAsia="es-CL"/>
              </w:rPr>
              <w:t>N°</w:t>
            </w:r>
          </w:p>
        </w:tc>
        <w:tc>
          <w:tcPr>
            <w:tcW w:w="3827" w:type="dxa"/>
          </w:tcPr>
          <w:p w14:paraId="2C824496" w14:textId="19CBB1B6" w:rsidR="009568A9" w:rsidRPr="00C92007" w:rsidRDefault="009568A9" w:rsidP="00452245">
            <w:pPr>
              <w:spacing w:before="100" w:beforeAutospacing="1" w:after="100" w:afterAutospacing="1"/>
              <w:jc w:val="both"/>
              <w:rPr>
                <w:rFonts w:ascii="Arial Narrow" w:eastAsia="Times New Roman" w:hAnsi="Arial Narrow" w:cs="Times New Roman"/>
                <w:b/>
                <w:bCs/>
                <w:sz w:val="21"/>
                <w:szCs w:val="21"/>
                <w:lang w:eastAsia="es-CL"/>
              </w:rPr>
            </w:pPr>
            <w:r w:rsidRPr="00C92007">
              <w:rPr>
                <w:rFonts w:ascii="Arial Narrow" w:eastAsia="Times New Roman" w:hAnsi="Arial Narrow" w:cs="Times New Roman"/>
                <w:b/>
                <w:bCs/>
                <w:sz w:val="21"/>
                <w:szCs w:val="21"/>
                <w:lang w:eastAsia="es-CL"/>
              </w:rPr>
              <w:t>ETAPA</w:t>
            </w:r>
          </w:p>
        </w:tc>
        <w:tc>
          <w:tcPr>
            <w:tcW w:w="5045" w:type="dxa"/>
          </w:tcPr>
          <w:p w14:paraId="1C8E0663" w14:textId="2FE951A1" w:rsidR="009568A9" w:rsidRPr="00C92007" w:rsidRDefault="009568A9" w:rsidP="00452245">
            <w:pPr>
              <w:spacing w:before="100" w:beforeAutospacing="1" w:after="100" w:afterAutospacing="1"/>
              <w:jc w:val="both"/>
              <w:rPr>
                <w:rFonts w:ascii="Arial Narrow" w:eastAsia="Times New Roman" w:hAnsi="Arial Narrow" w:cs="Times New Roman"/>
                <w:b/>
                <w:bCs/>
                <w:sz w:val="21"/>
                <w:szCs w:val="21"/>
                <w:lang w:eastAsia="es-CL"/>
              </w:rPr>
            </w:pPr>
            <w:r w:rsidRPr="00C92007">
              <w:rPr>
                <w:rFonts w:ascii="Arial Narrow" w:eastAsia="Times New Roman" w:hAnsi="Arial Narrow" w:cs="Times New Roman"/>
                <w:b/>
                <w:bCs/>
                <w:sz w:val="21"/>
                <w:szCs w:val="21"/>
                <w:lang w:eastAsia="es-CL"/>
              </w:rPr>
              <w:t>FECHA / PERIODO</w:t>
            </w:r>
          </w:p>
        </w:tc>
      </w:tr>
      <w:tr w:rsidR="003B29ED" w:rsidRPr="00C92007" w14:paraId="0B71358F" w14:textId="77777777" w:rsidTr="00155B82">
        <w:trPr>
          <w:trHeight w:val="234"/>
        </w:trPr>
        <w:tc>
          <w:tcPr>
            <w:tcW w:w="279" w:type="dxa"/>
          </w:tcPr>
          <w:p w14:paraId="03E92126" w14:textId="7876AC0E"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1</w:t>
            </w:r>
          </w:p>
        </w:tc>
        <w:tc>
          <w:tcPr>
            <w:tcW w:w="3827" w:type="dxa"/>
          </w:tcPr>
          <w:p w14:paraId="21A955D8" w14:textId="473EF588"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Publicación de bases </w:t>
            </w:r>
          </w:p>
        </w:tc>
        <w:tc>
          <w:tcPr>
            <w:tcW w:w="5045" w:type="dxa"/>
          </w:tcPr>
          <w:p w14:paraId="784F0B4B" w14:textId="46E88ED7"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24 de agosto de 2026</w:t>
            </w:r>
          </w:p>
        </w:tc>
      </w:tr>
      <w:tr w:rsidR="003B29ED" w:rsidRPr="00C92007" w14:paraId="3877D7D7" w14:textId="77777777" w:rsidTr="00155B82">
        <w:trPr>
          <w:trHeight w:val="234"/>
        </w:trPr>
        <w:tc>
          <w:tcPr>
            <w:tcW w:w="279" w:type="dxa"/>
          </w:tcPr>
          <w:p w14:paraId="1120656D" w14:textId="7BB3967C"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2</w:t>
            </w:r>
          </w:p>
        </w:tc>
        <w:tc>
          <w:tcPr>
            <w:tcW w:w="3827" w:type="dxa"/>
          </w:tcPr>
          <w:p w14:paraId="22DFBC19" w14:textId="23447997"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Capacitación </w:t>
            </w:r>
          </w:p>
        </w:tc>
        <w:tc>
          <w:tcPr>
            <w:tcW w:w="5045" w:type="dxa"/>
          </w:tcPr>
          <w:p w14:paraId="7C3FD914" w14:textId="72CB3C53"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24 de </w:t>
            </w:r>
            <w:r w:rsidR="008332FD" w:rsidRPr="00C92007">
              <w:rPr>
                <w:rFonts w:ascii="Arial Narrow" w:eastAsia="Times New Roman" w:hAnsi="Arial Narrow" w:cs="Times New Roman"/>
                <w:sz w:val="21"/>
                <w:szCs w:val="21"/>
                <w:lang w:eastAsia="es-CL"/>
              </w:rPr>
              <w:t>agosto</w:t>
            </w:r>
            <w:r w:rsidRPr="00C92007">
              <w:rPr>
                <w:rFonts w:ascii="Arial Narrow" w:eastAsia="Times New Roman" w:hAnsi="Arial Narrow" w:cs="Times New Roman"/>
                <w:sz w:val="21"/>
                <w:szCs w:val="21"/>
                <w:lang w:eastAsia="es-CL"/>
              </w:rPr>
              <w:t xml:space="preserve"> de 2026</w:t>
            </w:r>
          </w:p>
        </w:tc>
      </w:tr>
      <w:tr w:rsidR="003B29ED" w:rsidRPr="00C92007" w14:paraId="25EAE846" w14:textId="77777777" w:rsidTr="00155B82">
        <w:trPr>
          <w:trHeight w:val="234"/>
        </w:trPr>
        <w:tc>
          <w:tcPr>
            <w:tcW w:w="279" w:type="dxa"/>
          </w:tcPr>
          <w:p w14:paraId="68A02B72" w14:textId="33A10790"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3</w:t>
            </w:r>
          </w:p>
        </w:tc>
        <w:tc>
          <w:tcPr>
            <w:tcW w:w="3827" w:type="dxa"/>
          </w:tcPr>
          <w:p w14:paraId="63AF942C" w14:textId="1A0F1C03"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Periodo de consultas </w:t>
            </w:r>
          </w:p>
        </w:tc>
        <w:tc>
          <w:tcPr>
            <w:tcW w:w="5045" w:type="dxa"/>
          </w:tcPr>
          <w:p w14:paraId="61D43B11" w14:textId="23446851"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25 de </w:t>
            </w:r>
            <w:r w:rsidR="008332FD" w:rsidRPr="00C92007">
              <w:rPr>
                <w:rFonts w:ascii="Arial Narrow" w:eastAsia="Times New Roman" w:hAnsi="Arial Narrow" w:cs="Times New Roman"/>
                <w:sz w:val="21"/>
                <w:szCs w:val="21"/>
                <w:lang w:eastAsia="es-CL"/>
              </w:rPr>
              <w:t>agosto</w:t>
            </w:r>
            <w:r w:rsidRPr="00C92007">
              <w:rPr>
                <w:rFonts w:ascii="Arial Narrow" w:eastAsia="Times New Roman" w:hAnsi="Arial Narrow" w:cs="Times New Roman"/>
                <w:sz w:val="21"/>
                <w:szCs w:val="21"/>
                <w:lang w:eastAsia="es-CL"/>
              </w:rPr>
              <w:t xml:space="preserve"> hasta el 15 de septiembre </w:t>
            </w:r>
            <w:r w:rsidR="00937F74" w:rsidRPr="00C92007">
              <w:rPr>
                <w:rFonts w:ascii="Arial Narrow" w:eastAsia="Times New Roman" w:hAnsi="Arial Narrow" w:cs="Times New Roman"/>
                <w:sz w:val="21"/>
                <w:szCs w:val="21"/>
                <w:lang w:eastAsia="es-CL"/>
              </w:rPr>
              <w:t>2026</w:t>
            </w:r>
          </w:p>
        </w:tc>
      </w:tr>
      <w:tr w:rsidR="003B29ED" w:rsidRPr="00C92007" w14:paraId="3AB908CC" w14:textId="77777777" w:rsidTr="00155B82">
        <w:trPr>
          <w:trHeight w:val="234"/>
        </w:trPr>
        <w:tc>
          <w:tcPr>
            <w:tcW w:w="279" w:type="dxa"/>
          </w:tcPr>
          <w:p w14:paraId="3FDD8AE3" w14:textId="43ABE42C"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4</w:t>
            </w:r>
          </w:p>
        </w:tc>
        <w:tc>
          <w:tcPr>
            <w:tcW w:w="3827" w:type="dxa"/>
          </w:tcPr>
          <w:p w14:paraId="31260EEB" w14:textId="5AD20CE5"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Recepción de postulaciones </w:t>
            </w:r>
          </w:p>
        </w:tc>
        <w:tc>
          <w:tcPr>
            <w:tcW w:w="5045" w:type="dxa"/>
          </w:tcPr>
          <w:p w14:paraId="1C1708CB" w14:textId="0FE64EB2"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Hasta el 16 de septiembre</w:t>
            </w:r>
            <w:r w:rsidR="00937F74" w:rsidRPr="00C92007">
              <w:rPr>
                <w:rFonts w:ascii="Arial Narrow" w:eastAsia="Times New Roman" w:hAnsi="Arial Narrow" w:cs="Times New Roman"/>
                <w:sz w:val="21"/>
                <w:szCs w:val="21"/>
                <w:lang w:eastAsia="es-CL"/>
              </w:rPr>
              <w:t xml:space="preserve"> de 2026</w:t>
            </w:r>
          </w:p>
        </w:tc>
      </w:tr>
      <w:tr w:rsidR="003B29ED" w:rsidRPr="00C92007" w14:paraId="6A1CCDFB" w14:textId="77777777" w:rsidTr="00155B82">
        <w:trPr>
          <w:trHeight w:val="234"/>
        </w:trPr>
        <w:tc>
          <w:tcPr>
            <w:tcW w:w="279" w:type="dxa"/>
          </w:tcPr>
          <w:p w14:paraId="679344A9" w14:textId="345D430D"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5</w:t>
            </w:r>
          </w:p>
        </w:tc>
        <w:tc>
          <w:tcPr>
            <w:tcW w:w="3827" w:type="dxa"/>
          </w:tcPr>
          <w:p w14:paraId="17BDFD56" w14:textId="3F8B2FBB"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Cierre </w:t>
            </w:r>
            <w:r w:rsidR="00AA259F" w:rsidRPr="00C92007">
              <w:rPr>
                <w:rFonts w:ascii="Arial Narrow" w:eastAsia="Times New Roman" w:hAnsi="Arial Narrow" w:cs="Times New Roman"/>
                <w:sz w:val="21"/>
                <w:szCs w:val="21"/>
                <w:lang w:eastAsia="es-CL"/>
              </w:rPr>
              <w:t>del proceso</w:t>
            </w:r>
          </w:p>
        </w:tc>
        <w:tc>
          <w:tcPr>
            <w:tcW w:w="5045" w:type="dxa"/>
          </w:tcPr>
          <w:p w14:paraId="6EAC7BF8" w14:textId="48C474DF"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16 de septiembre de 2026</w:t>
            </w:r>
          </w:p>
        </w:tc>
      </w:tr>
      <w:tr w:rsidR="003B29ED" w:rsidRPr="00C92007" w14:paraId="63F600C5" w14:textId="77777777" w:rsidTr="00155B82">
        <w:trPr>
          <w:trHeight w:val="234"/>
        </w:trPr>
        <w:tc>
          <w:tcPr>
            <w:tcW w:w="279" w:type="dxa"/>
          </w:tcPr>
          <w:p w14:paraId="6E16FDCF" w14:textId="78E2261B"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6</w:t>
            </w:r>
          </w:p>
        </w:tc>
        <w:tc>
          <w:tcPr>
            <w:tcW w:w="3827" w:type="dxa"/>
          </w:tcPr>
          <w:p w14:paraId="0313D00F" w14:textId="4CA0D35B"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Revisión de admisibilidad </w:t>
            </w:r>
          </w:p>
        </w:tc>
        <w:tc>
          <w:tcPr>
            <w:tcW w:w="5045" w:type="dxa"/>
          </w:tcPr>
          <w:p w14:paraId="2A218B9E" w14:textId="503185BF"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17 al 22 de septiembre </w:t>
            </w:r>
            <w:r w:rsidR="00937F74" w:rsidRPr="00C92007">
              <w:rPr>
                <w:rFonts w:ascii="Arial Narrow" w:eastAsia="Times New Roman" w:hAnsi="Arial Narrow" w:cs="Times New Roman"/>
                <w:sz w:val="21"/>
                <w:szCs w:val="21"/>
                <w:lang w:eastAsia="es-CL"/>
              </w:rPr>
              <w:t>de 2026</w:t>
            </w:r>
          </w:p>
        </w:tc>
      </w:tr>
      <w:tr w:rsidR="003B29ED" w:rsidRPr="00C92007" w14:paraId="0610DCAF" w14:textId="77777777" w:rsidTr="00155B82">
        <w:trPr>
          <w:trHeight w:val="234"/>
        </w:trPr>
        <w:tc>
          <w:tcPr>
            <w:tcW w:w="279" w:type="dxa"/>
          </w:tcPr>
          <w:p w14:paraId="1B1EE62D" w14:textId="2A70D1A7"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7</w:t>
            </w:r>
          </w:p>
        </w:tc>
        <w:tc>
          <w:tcPr>
            <w:tcW w:w="3827" w:type="dxa"/>
          </w:tcPr>
          <w:p w14:paraId="0B711867" w14:textId="221ED110"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Subsanación, cuando corresponda. </w:t>
            </w:r>
          </w:p>
        </w:tc>
        <w:tc>
          <w:tcPr>
            <w:tcW w:w="5045" w:type="dxa"/>
          </w:tcPr>
          <w:p w14:paraId="0CC1E8E9" w14:textId="6B2EB2F1"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23 al 25 de septiembre de 2026</w:t>
            </w:r>
            <w:r w:rsidR="00577D13" w:rsidRPr="00C92007">
              <w:rPr>
                <w:rFonts w:ascii="Arial Narrow" w:eastAsia="Times New Roman" w:hAnsi="Arial Narrow" w:cs="Times New Roman"/>
                <w:sz w:val="21"/>
                <w:szCs w:val="21"/>
                <w:lang w:eastAsia="es-CL"/>
              </w:rPr>
              <w:t xml:space="preserve"> </w:t>
            </w:r>
            <w:r w:rsidR="00577D13" w:rsidRPr="00C92007">
              <w:rPr>
                <w:rFonts w:ascii="Arial Narrow" w:hAnsi="Arial Narrow"/>
                <w:sz w:val="21"/>
                <w:szCs w:val="21"/>
              </w:rPr>
              <w:t>o dentro del plazo individual de tres días hábiles contado desde la respectiva notificación, según corresponda</w:t>
            </w:r>
          </w:p>
        </w:tc>
      </w:tr>
      <w:tr w:rsidR="003B29ED" w:rsidRPr="00C92007" w14:paraId="251F82A4" w14:textId="77777777" w:rsidTr="00155B82">
        <w:trPr>
          <w:trHeight w:val="234"/>
        </w:trPr>
        <w:tc>
          <w:tcPr>
            <w:tcW w:w="279" w:type="dxa"/>
          </w:tcPr>
          <w:p w14:paraId="58ECA683" w14:textId="47ADC2F9"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8</w:t>
            </w:r>
          </w:p>
        </w:tc>
        <w:tc>
          <w:tcPr>
            <w:tcW w:w="3827" w:type="dxa"/>
          </w:tcPr>
          <w:p w14:paraId="09BCD57F" w14:textId="564C89EB"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Elaboración de acta </w:t>
            </w:r>
          </w:p>
        </w:tc>
        <w:tc>
          <w:tcPr>
            <w:tcW w:w="5045" w:type="dxa"/>
          </w:tcPr>
          <w:p w14:paraId="2C571DD0" w14:textId="525B000A"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28 de septiembre de 2026</w:t>
            </w:r>
          </w:p>
        </w:tc>
      </w:tr>
      <w:tr w:rsidR="008332FD" w:rsidRPr="00C92007" w14:paraId="1CF4A15C" w14:textId="77777777" w:rsidTr="00155B82">
        <w:trPr>
          <w:trHeight w:val="234"/>
        </w:trPr>
        <w:tc>
          <w:tcPr>
            <w:tcW w:w="279" w:type="dxa"/>
          </w:tcPr>
          <w:p w14:paraId="079D088B" w14:textId="6FDF07AF" w:rsidR="008332FD" w:rsidRPr="00C92007" w:rsidRDefault="008332F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9</w:t>
            </w:r>
          </w:p>
        </w:tc>
        <w:tc>
          <w:tcPr>
            <w:tcW w:w="3827" w:type="dxa"/>
          </w:tcPr>
          <w:p w14:paraId="2E5D65B5" w14:textId="4E276824" w:rsidR="008332FD" w:rsidRPr="00C92007" w:rsidRDefault="008332F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Publicación de admisibilidad </w:t>
            </w:r>
          </w:p>
        </w:tc>
        <w:tc>
          <w:tcPr>
            <w:tcW w:w="5045" w:type="dxa"/>
          </w:tcPr>
          <w:p w14:paraId="5013A6D9" w14:textId="6BED1B86" w:rsidR="008332FD" w:rsidRPr="00C92007" w:rsidRDefault="008332F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Desde el 29 de septiembre de 2026</w:t>
            </w:r>
          </w:p>
        </w:tc>
      </w:tr>
      <w:tr w:rsidR="003B29ED" w:rsidRPr="00C92007" w14:paraId="19F0D872" w14:textId="77777777" w:rsidTr="00155B82">
        <w:trPr>
          <w:trHeight w:val="251"/>
        </w:trPr>
        <w:tc>
          <w:tcPr>
            <w:tcW w:w="279" w:type="dxa"/>
          </w:tcPr>
          <w:p w14:paraId="55745E4C" w14:textId="60CB509B" w:rsidR="003B29ED" w:rsidRPr="00C92007" w:rsidRDefault="00937F74"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10</w:t>
            </w:r>
          </w:p>
        </w:tc>
        <w:tc>
          <w:tcPr>
            <w:tcW w:w="3827" w:type="dxa"/>
          </w:tcPr>
          <w:p w14:paraId="6C52640C" w14:textId="133C0CD3"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Aprobación del </w:t>
            </w:r>
            <w:r w:rsidR="00AA259F" w:rsidRPr="00C92007">
              <w:rPr>
                <w:rFonts w:ascii="Arial Narrow" w:eastAsia="Times New Roman" w:hAnsi="Arial Narrow" w:cs="Times New Roman"/>
                <w:sz w:val="21"/>
                <w:szCs w:val="21"/>
                <w:lang w:eastAsia="es-CL"/>
              </w:rPr>
              <w:t xml:space="preserve">Honorable </w:t>
            </w:r>
            <w:r w:rsidRPr="00C92007">
              <w:rPr>
                <w:rFonts w:ascii="Arial Narrow" w:eastAsia="Times New Roman" w:hAnsi="Arial Narrow" w:cs="Times New Roman"/>
                <w:sz w:val="21"/>
                <w:szCs w:val="21"/>
                <w:lang w:eastAsia="es-CL"/>
              </w:rPr>
              <w:t xml:space="preserve">concejo </w:t>
            </w:r>
            <w:r w:rsidR="00AA259F" w:rsidRPr="00C92007">
              <w:rPr>
                <w:rFonts w:ascii="Arial Narrow" w:eastAsia="Times New Roman" w:hAnsi="Arial Narrow" w:cs="Times New Roman"/>
                <w:sz w:val="21"/>
                <w:szCs w:val="21"/>
                <w:lang w:eastAsia="es-CL"/>
              </w:rPr>
              <w:t>Municipal</w:t>
            </w:r>
          </w:p>
        </w:tc>
        <w:tc>
          <w:tcPr>
            <w:tcW w:w="5045" w:type="dxa"/>
          </w:tcPr>
          <w:p w14:paraId="2FD5036A" w14:textId="28BD656D"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Antes del 15 de diciembre de 2026</w:t>
            </w:r>
          </w:p>
        </w:tc>
      </w:tr>
      <w:tr w:rsidR="003B29ED" w:rsidRPr="00C92007" w14:paraId="2993E97B" w14:textId="77777777" w:rsidTr="00155B82">
        <w:trPr>
          <w:trHeight w:val="234"/>
        </w:trPr>
        <w:tc>
          <w:tcPr>
            <w:tcW w:w="279" w:type="dxa"/>
          </w:tcPr>
          <w:p w14:paraId="6552DE73" w14:textId="72E0299D"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11</w:t>
            </w:r>
          </w:p>
        </w:tc>
        <w:tc>
          <w:tcPr>
            <w:tcW w:w="3827" w:type="dxa"/>
          </w:tcPr>
          <w:p w14:paraId="372CC00A" w14:textId="48AB85F6"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Publicación de resultados</w:t>
            </w:r>
          </w:p>
        </w:tc>
        <w:tc>
          <w:tcPr>
            <w:tcW w:w="5045" w:type="dxa"/>
          </w:tcPr>
          <w:p w14:paraId="4AD00671" w14:textId="57F848DF" w:rsidR="003B29ED" w:rsidRPr="00C92007" w:rsidRDefault="003B29ED" w:rsidP="00452245">
            <w:pPr>
              <w:spacing w:before="100" w:beforeAutospacing="1" w:after="100" w:afterAutospacing="1"/>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Desde el 15 de </w:t>
            </w:r>
            <w:r w:rsidR="009568A9" w:rsidRPr="00C92007">
              <w:rPr>
                <w:rFonts w:ascii="Arial Narrow" w:eastAsia="Times New Roman" w:hAnsi="Arial Narrow" w:cs="Times New Roman"/>
                <w:sz w:val="21"/>
                <w:szCs w:val="21"/>
                <w:lang w:eastAsia="es-CL"/>
              </w:rPr>
              <w:t>diciembre</w:t>
            </w:r>
            <w:r w:rsidRPr="00C92007">
              <w:rPr>
                <w:rFonts w:ascii="Arial Narrow" w:eastAsia="Times New Roman" w:hAnsi="Arial Narrow" w:cs="Times New Roman"/>
                <w:sz w:val="21"/>
                <w:szCs w:val="21"/>
                <w:lang w:eastAsia="es-CL"/>
              </w:rPr>
              <w:t xml:space="preserve"> de 2026</w:t>
            </w:r>
          </w:p>
        </w:tc>
      </w:tr>
    </w:tbl>
    <w:p w14:paraId="764A0A65" w14:textId="5BB36DC8" w:rsidR="00B3684E" w:rsidRPr="00C92007" w:rsidRDefault="00B3684E" w:rsidP="00B3684E">
      <w:pPr>
        <w:pStyle w:val="Prrafodelista"/>
        <w:numPr>
          <w:ilvl w:val="0"/>
          <w:numId w:val="18"/>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C92007">
        <w:rPr>
          <w:rFonts w:ascii="Arial Narrow" w:hAnsi="Arial Narrow"/>
          <w:b/>
          <w:bCs/>
          <w:sz w:val="21"/>
          <w:szCs w:val="21"/>
        </w:rPr>
        <w:lastRenderedPageBreak/>
        <w:t>DISPOSICIONES FINALES</w:t>
      </w:r>
    </w:p>
    <w:p w14:paraId="6A51F2B1" w14:textId="0DA10BB0" w:rsidR="00E1257E" w:rsidRPr="00C92007" w:rsidRDefault="00E1257E" w:rsidP="00B3684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presentación de una postulación implica que la organización declara conocer y aceptar las condiciones establecidas en las presentes Bases, la Ordenanza Municipal sobre Subvenciones y Aportes, el convenio respectivo y la normativa vigente.</w:t>
      </w:r>
    </w:p>
    <w:p w14:paraId="64D86317" w14:textId="77777777" w:rsidR="00E1257E" w:rsidRPr="00C92007" w:rsidRDefault="00E1257E" w:rsidP="00E1257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organización postulante será responsable de la veracidad, integridad y exactitud de los antecedentes proporcionados durante el proceso.</w:t>
      </w:r>
    </w:p>
    <w:p w14:paraId="28D714BB" w14:textId="77777777" w:rsidR="00E1257E" w:rsidRPr="00C92007" w:rsidRDefault="00E1257E" w:rsidP="00E1257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Municipalidad podrá verificar la información proporcionada mediante los registros oficiales disponibles y solicitar antecedentes complementarios o aclaraciones en los casos y condiciones establecidos en las presentes Bases.</w:t>
      </w:r>
    </w:p>
    <w:p w14:paraId="507577F7" w14:textId="77777777" w:rsidR="00E1257E" w:rsidRPr="00C92007" w:rsidRDefault="00E1257E" w:rsidP="00E1257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La organización beneficiaria deberá utilizar los recursos exclusivamente para los fines, actividades y gastos aprobados, siendo responsable de su correcta administración, ejecución y rendición.</w:t>
      </w:r>
    </w:p>
    <w:p w14:paraId="0FE17933" w14:textId="77777777" w:rsidR="00E1257E" w:rsidRPr="00C92007" w:rsidRDefault="00E1257E" w:rsidP="00E1257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Cualquier situación no contemplada expresamente en las presentes Bases será resuelta por la Municipalidad dentro del ámbito de sus atribuciones y en conformidad con la normativa vigente, resguardando en todo momento los principios de igualdad, transparencia, objetividad, imparcialidad y probidad administrativa.</w:t>
      </w:r>
    </w:p>
    <w:p w14:paraId="2BFAAFBE" w14:textId="77777777" w:rsidR="00E1257E" w:rsidRPr="00C92007" w:rsidRDefault="00E1257E" w:rsidP="00E1257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En ningún caso la resolución de situaciones no previstas podrá implicar la alteración arbitraria de los criterios de admisibilidad, evaluación, priorización o financiamiento establecidos en las presentes Bases.</w:t>
      </w:r>
    </w:p>
    <w:p w14:paraId="063626B8" w14:textId="46E4A6A6" w:rsidR="00E1257E" w:rsidRPr="00C92007" w:rsidRDefault="00E1257E" w:rsidP="00E1257E">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En todo aquello relacionado con la administración, ejecución, control y rendición de los recursos transferidos, prevalecerán las disposiciones legales, reglamentarias, administrativas y de control que resulten aplicables.</w:t>
      </w:r>
    </w:p>
    <w:p w14:paraId="58AEF8C2" w14:textId="6CA048E0" w:rsidR="00937F74" w:rsidRPr="00C92007" w:rsidRDefault="00937F74" w:rsidP="00695B31">
      <w:pPr>
        <w:pStyle w:val="Prrafodelista"/>
        <w:numPr>
          <w:ilvl w:val="0"/>
          <w:numId w:val="18"/>
        </w:numPr>
        <w:spacing w:before="100" w:beforeAutospacing="1" w:after="100" w:afterAutospacing="1" w:line="240" w:lineRule="auto"/>
        <w:jc w:val="both"/>
        <w:rPr>
          <w:rFonts w:ascii="Arial Narrow" w:eastAsia="Times New Roman" w:hAnsi="Arial Narrow" w:cs="Times New Roman"/>
          <w:b/>
          <w:bCs/>
          <w:sz w:val="21"/>
          <w:szCs w:val="21"/>
          <w:lang w:eastAsia="es-CL"/>
        </w:rPr>
      </w:pPr>
      <w:r w:rsidRPr="00C92007">
        <w:rPr>
          <w:rFonts w:ascii="Arial Narrow" w:eastAsia="Times New Roman" w:hAnsi="Arial Narrow" w:cs="Times New Roman"/>
          <w:b/>
          <w:bCs/>
          <w:sz w:val="21"/>
          <w:szCs w:val="21"/>
          <w:lang w:eastAsia="es-CL"/>
        </w:rPr>
        <w:t>ANEXOS</w:t>
      </w:r>
    </w:p>
    <w:p w14:paraId="0D90DBF8" w14:textId="2DE7F733" w:rsidR="006879E0" w:rsidRPr="00C92007" w:rsidRDefault="00937F74" w:rsidP="007448DB">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Anexo N° 1: Formulario de Postulación Subvenciones Municipales 2027.</w:t>
      </w:r>
    </w:p>
    <w:p w14:paraId="37031D32" w14:textId="5206014F" w:rsidR="006879E0" w:rsidRPr="00C92007" w:rsidRDefault="006879E0" w:rsidP="007448DB">
      <w:pPr>
        <w:spacing w:before="100" w:beforeAutospacing="1" w:after="100" w:afterAutospacing="1" w:line="240" w:lineRule="auto"/>
        <w:jc w:val="both"/>
        <w:rPr>
          <w:rFonts w:ascii="Arial Narrow" w:eastAsia="Times New Roman" w:hAnsi="Arial Narrow" w:cs="Times New Roman"/>
          <w:sz w:val="21"/>
          <w:szCs w:val="21"/>
          <w:lang w:eastAsia="es-CL"/>
        </w:rPr>
      </w:pPr>
      <w:r w:rsidRPr="00C92007">
        <w:rPr>
          <w:rFonts w:ascii="Arial Narrow" w:eastAsia="Times New Roman" w:hAnsi="Arial Narrow" w:cs="Times New Roman"/>
          <w:sz w:val="21"/>
          <w:szCs w:val="21"/>
          <w:lang w:eastAsia="es-CL"/>
        </w:rPr>
        <w:t xml:space="preserve">Anexo N° </w:t>
      </w:r>
      <w:r w:rsidR="00F16FDC" w:rsidRPr="00C92007">
        <w:rPr>
          <w:rFonts w:ascii="Arial Narrow" w:eastAsia="Times New Roman" w:hAnsi="Arial Narrow" w:cs="Times New Roman"/>
          <w:sz w:val="21"/>
          <w:szCs w:val="21"/>
          <w:lang w:eastAsia="es-CL"/>
        </w:rPr>
        <w:t>2: Pauta de evaluación de proyectos subvenciones municipales 2027.</w:t>
      </w:r>
    </w:p>
    <w:p w14:paraId="4B6D0572" w14:textId="77777777" w:rsidR="00F16FDC" w:rsidRPr="00C92007" w:rsidRDefault="00F16FDC" w:rsidP="007448DB">
      <w:pPr>
        <w:spacing w:before="100" w:beforeAutospacing="1" w:after="100" w:afterAutospacing="1" w:line="240" w:lineRule="auto"/>
        <w:jc w:val="both"/>
        <w:rPr>
          <w:rFonts w:ascii="Arial Narrow" w:eastAsia="Times New Roman" w:hAnsi="Arial Narrow" w:cs="Times New Roman"/>
          <w:sz w:val="21"/>
          <w:szCs w:val="21"/>
          <w:lang w:eastAsia="es-CL"/>
        </w:rPr>
      </w:pPr>
    </w:p>
    <w:p w14:paraId="61757543" w14:textId="7B6C97BB" w:rsidR="00633FD2" w:rsidRPr="00C92007" w:rsidRDefault="00633FD2" w:rsidP="00452245">
      <w:pPr>
        <w:spacing w:before="240" w:line="240" w:lineRule="auto"/>
        <w:ind w:right="-852"/>
        <w:jc w:val="both"/>
        <w:rPr>
          <w:rFonts w:ascii="Arial Narrow" w:hAnsi="Arial Narrow" w:cs="Arial"/>
          <w:sz w:val="21"/>
          <w:szCs w:val="21"/>
        </w:rPr>
      </w:pPr>
    </w:p>
    <w:p w14:paraId="3ED688FD" w14:textId="77777777" w:rsidR="006D3C1D" w:rsidRPr="00C92007" w:rsidRDefault="006D3C1D" w:rsidP="00452245">
      <w:pPr>
        <w:spacing w:before="240" w:line="240" w:lineRule="auto"/>
        <w:ind w:right="-852"/>
        <w:jc w:val="both"/>
        <w:rPr>
          <w:rFonts w:ascii="Arial Narrow" w:hAnsi="Arial Narrow" w:cs="Arial"/>
          <w:sz w:val="21"/>
          <w:szCs w:val="21"/>
        </w:rPr>
      </w:pPr>
    </w:p>
    <w:sectPr w:rsidR="006D3C1D" w:rsidRPr="00C92007" w:rsidSect="00FE2844">
      <w:headerReference w:type="default" r:id="rId8"/>
      <w:footerReference w:type="default" r:id="rId9"/>
      <w:pgSz w:w="11906" w:h="16838" w:code="9"/>
      <w:pgMar w:top="1418" w:right="1701" w:bottom="1417" w:left="1701"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F7CEB" w14:textId="77777777" w:rsidR="000D52FC" w:rsidRDefault="000D52FC" w:rsidP="00046E7F">
      <w:pPr>
        <w:spacing w:after="0" w:line="240" w:lineRule="auto"/>
      </w:pPr>
      <w:r>
        <w:separator/>
      </w:r>
    </w:p>
  </w:endnote>
  <w:endnote w:type="continuationSeparator" w:id="0">
    <w:p w14:paraId="6639B27D" w14:textId="77777777" w:rsidR="000D52FC" w:rsidRDefault="000D52FC" w:rsidP="00046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4786C" w14:textId="7C39A2B6" w:rsidR="003A5FB0" w:rsidRDefault="00E81F8D" w:rsidP="0083584A">
    <w:pPr>
      <w:pStyle w:val="Piedepgina"/>
      <w:tabs>
        <w:tab w:val="center" w:pos="284"/>
      </w:tabs>
      <w:ind w:left="284"/>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97839" w14:textId="77777777" w:rsidR="000D52FC" w:rsidRDefault="000D52FC" w:rsidP="00046E7F">
      <w:pPr>
        <w:spacing w:after="0" w:line="240" w:lineRule="auto"/>
      </w:pPr>
      <w:r>
        <w:separator/>
      </w:r>
    </w:p>
  </w:footnote>
  <w:footnote w:type="continuationSeparator" w:id="0">
    <w:p w14:paraId="79CBB6D9" w14:textId="77777777" w:rsidR="000D52FC" w:rsidRDefault="000D52FC" w:rsidP="00046E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07BF3" w14:textId="1A31D485" w:rsidR="003A5FB0" w:rsidRPr="000C37E9" w:rsidRDefault="004C3499" w:rsidP="000C37E9">
    <w:pPr>
      <w:pStyle w:val="NormalWeb"/>
    </w:pPr>
    <w:r>
      <w:rPr>
        <w:noProof/>
      </w:rPr>
      <w:drawing>
        <wp:anchor distT="0" distB="0" distL="114300" distR="114300" simplePos="0" relativeHeight="251658240" behindDoc="1" locked="0" layoutInCell="1" allowOverlap="1" wp14:anchorId="45F0BAD1" wp14:editId="5EDBE97B">
          <wp:simplePos x="0" y="0"/>
          <wp:positionH relativeFrom="leftMargin">
            <wp:align>right</wp:align>
          </wp:positionH>
          <wp:positionV relativeFrom="paragraph">
            <wp:posOffset>-306705</wp:posOffset>
          </wp:positionV>
          <wp:extent cx="519530" cy="752475"/>
          <wp:effectExtent l="0" t="0" r="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53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D3A9D"/>
    <w:multiLevelType w:val="multilevel"/>
    <w:tmpl w:val="C2CECA70"/>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79A3C7B"/>
    <w:multiLevelType w:val="hybridMultilevel"/>
    <w:tmpl w:val="035C2BD4"/>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9C327D8"/>
    <w:multiLevelType w:val="multilevel"/>
    <w:tmpl w:val="AF10838A"/>
    <w:lvl w:ilvl="0">
      <w:start w:val="1"/>
      <w:numFmt w:val="lowerLetter"/>
      <w:lvlText w:val="%1)"/>
      <w:lvlJc w:val="left"/>
      <w:pPr>
        <w:ind w:left="720" w:hanging="360"/>
      </w:p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F0E3579"/>
    <w:multiLevelType w:val="hybridMultilevel"/>
    <w:tmpl w:val="2410C7A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0E42722"/>
    <w:multiLevelType w:val="multilevel"/>
    <w:tmpl w:val="56C6780C"/>
    <w:lvl w:ilvl="0">
      <w:start w:val="1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14165646"/>
    <w:multiLevelType w:val="hybridMultilevel"/>
    <w:tmpl w:val="E3F01A1E"/>
    <w:lvl w:ilvl="0" w:tplc="C66E03CC">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5F7644F"/>
    <w:multiLevelType w:val="hybridMultilevel"/>
    <w:tmpl w:val="DDA22E22"/>
    <w:lvl w:ilvl="0" w:tplc="C66E03CC">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9760B7F"/>
    <w:multiLevelType w:val="hybridMultilevel"/>
    <w:tmpl w:val="8C74B10A"/>
    <w:lvl w:ilvl="0" w:tplc="62E444EC">
      <w:start w:val="1"/>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8" w15:restartNumberingAfterBreak="0">
    <w:nsid w:val="19CB3E7E"/>
    <w:multiLevelType w:val="multilevel"/>
    <w:tmpl w:val="6D50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823A76"/>
    <w:multiLevelType w:val="hybridMultilevel"/>
    <w:tmpl w:val="266C42CC"/>
    <w:lvl w:ilvl="0" w:tplc="C66E03CC">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6865F8C"/>
    <w:multiLevelType w:val="hybridMultilevel"/>
    <w:tmpl w:val="8C3C618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1" w15:restartNumberingAfterBreak="0">
    <w:nsid w:val="3FED2B0C"/>
    <w:multiLevelType w:val="hybridMultilevel"/>
    <w:tmpl w:val="72D6F6A6"/>
    <w:lvl w:ilvl="0" w:tplc="C66E03CC">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458B1D56"/>
    <w:multiLevelType w:val="hybridMultilevel"/>
    <w:tmpl w:val="4AFE5BA8"/>
    <w:lvl w:ilvl="0" w:tplc="34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3" w15:restartNumberingAfterBreak="0">
    <w:nsid w:val="50DC5548"/>
    <w:multiLevelType w:val="multilevel"/>
    <w:tmpl w:val="0254A2BE"/>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75762F6"/>
    <w:multiLevelType w:val="hybridMultilevel"/>
    <w:tmpl w:val="6638E6A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59072B33"/>
    <w:multiLevelType w:val="hybridMultilevel"/>
    <w:tmpl w:val="00D66D7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5F0F0921"/>
    <w:multiLevelType w:val="multilevel"/>
    <w:tmpl w:val="A866F29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89A2C05"/>
    <w:multiLevelType w:val="hybridMultilevel"/>
    <w:tmpl w:val="F70E948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6BC24FBE"/>
    <w:multiLevelType w:val="hybridMultilevel"/>
    <w:tmpl w:val="E850EEE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6CBC480C"/>
    <w:multiLevelType w:val="hybridMultilevel"/>
    <w:tmpl w:val="7960F344"/>
    <w:lvl w:ilvl="0" w:tplc="88165530">
      <w:start w:val="2"/>
      <w:numFmt w:val="bullet"/>
      <w:lvlText w:val="-"/>
      <w:lvlJc w:val="left"/>
      <w:pPr>
        <w:ind w:left="720" w:hanging="360"/>
      </w:pPr>
      <w:rPr>
        <w:rFonts w:ascii="Arial Narrow" w:eastAsia="Times New Roman" w:hAnsi="Arial Narrow"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0" w15:restartNumberingAfterBreak="0">
    <w:nsid w:val="6FB003A0"/>
    <w:multiLevelType w:val="hybridMultilevel"/>
    <w:tmpl w:val="83221FA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70052F49"/>
    <w:multiLevelType w:val="hybridMultilevel"/>
    <w:tmpl w:val="6E9483C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2" w15:restartNumberingAfterBreak="0">
    <w:nsid w:val="737C19EA"/>
    <w:multiLevelType w:val="hybridMultilevel"/>
    <w:tmpl w:val="CE18202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7E82136A"/>
    <w:multiLevelType w:val="hybridMultilevel"/>
    <w:tmpl w:val="DE087CF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5"/>
  </w:num>
  <w:num w:numId="2">
    <w:abstractNumId w:val="2"/>
  </w:num>
  <w:num w:numId="3">
    <w:abstractNumId w:val="19"/>
  </w:num>
  <w:num w:numId="4">
    <w:abstractNumId w:val="20"/>
  </w:num>
  <w:num w:numId="5">
    <w:abstractNumId w:val="6"/>
  </w:num>
  <w:num w:numId="6">
    <w:abstractNumId w:val="9"/>
  </w:num>
  <w:num w:numId="7">
    <w:abstractNumId w:val="11"/>
  </w:num>
  <w:num w:numId="8">
    <w:abstractNumId w:val="14"/>
  </w:num>
  <w:num w:numId="9">
    <w:abstractNumId w:val="21"/>
  </w:num>
  <w:num w:numId="10">
    <w:abstractNumId w:val="22"/>
  </w:num>
  <w:num w:numId="11">
    <w:abstractNumId w:val="17"/>
  </w:num>
  <w:num w:numId="12">
    <w:abstractNumId w:val="23"/>
  </w:num>
  <w:num w:numId="13">
    <w:abstractNumId w:val="18"/>
  </w:num>
  <w:num w:numId="14">
    <w:abstractNumId w:val="15"/>
  </w:num>
  <w:num w:numId="15">
    <w:abstractNumId w:val="10"/>
  </w:num>
  <w:num w:numId="16">
    <w:abstractNumId w:val="3"/>
  </w:num>
  <w:num w:numId="17">
    <w:abstractNumId w:val="12"/>
  </w:num>
  <w:num w:numId="18">
    <w:abstractNumId w:val="4"/>
  </w:num>
  <w:num w:numId="19">
    <w:abstractNumId w:val="7"/>
  </w:num>
  <w:num w:numId="20">
    <w:abstractNumId w:val="1"/>
  </w:num>
  <w:num w:numId="21">
    <w:abstractNumId w:val="0"/>
  </w:num>
  <w:num w:numId="22">
    <w:abstractNumId w:val="13"/>
  </w:num>
  <w:num w:numId="23">
    <w:abstractNumId w:val="16"/>
  </w:num>
  <w:num w:numId="24">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E7F"/>
    <w:rsid w:val="0002635A"/>
    <w:rsid w:val="000324A6"/>
    <w:rsid w:val="000446DC"/>
    <w:rsid w:val="00046E7F"/>
    <w:rsid w:val="000C37E9"/>
    <w:rsid w:val="000D52FC"/>
    <w:rsid w:val="001142C6"/>
    <w:rsid w:val="001223D0"/>
    <w:rsid w:val="00131CA4"/>
    <w:rsid w:val="00143CD4"/>
    <w:rsid w:val="00151FE5"/>
    <w:rsid w:val="00155B82"/>
    <w:rsid w:val="0016540D"/>
    <w:rsid w:val="00186088"/>
    <w:rsid w:val="001A632C"/>
    <w:rsid w:val="001B37DF"/>
    <w:rsid w:val="001D53E5"/>
    <w:rsid w:val="0021039F"/>
    <w:rsid w:val="00232379"/>
    <w:rsid w:val="002B77EB"/>
    <w:rsid w:val="002C011F"/>
    <w:rsid w:val="002D77D7"/>
    <w:rsid w:val="002E5892"/>
    <w:rsid w:val="00300E00"/>
    <w:rsid w:val="00304F9E"/>
    <w:rsid w:val="003225B3"/>
    <w:rsid w:val="00324A7E"/>
    <w:rsid w:val="00326E91"/>
    <w:rsid w:val="003334A4"/>
    <w:rsid w:val="00334C7B"/>
    <w:rsid w:val="00340AE6"/>
    <w:rsid w:val="00344F8A"/>
    <w:rsid w:val="003A4D47"/>
    <w:rsid w:val="003A5341"/>
    <w:rsid w:val="003A5B4B"/>
    <w:rsid w:val="003A5FB0"/>
    <w:rsid w:val="003B29ED"/>
    <w:rsid w:val="003C0120"/>
    <w:rsid w:val="003D3A87"/>
    <w:rsid w:val="003F1BBE"/>
    <w:rsid w:val="003F7C53"/>
    <w:rsid w:val="00432C65"/>
    <w:rsid w:val="00452245"/>
    <w:rsid w:val="00454FBE"/>
    <w:rsid w:val="00485FA0"/>
    <w:rsid w:val="00497096"/>
    <w:rsid w:val="004B61E3"/>
    <w:rsid w:val="004C3499"/>
    <w:rsid w:val="004E622E"/>
    <w:rsid w:val="00577D13"/>
    <w:rsid w:val="005974BE"/>
    <w:rsid w:val="005C2339"/>
    <w:rsid w:val="005E4D88"/>
    <w:rsid w:val="005F1B5C"/>
    <w:rsid w:val="00633FD2"/>
    <w:rsid w:val="00641090"/>
    <w:rsid w:val="006512FF"/>
    <w:rsid w:val="00667782"/>
    <w:rsid w:val="006879E0"/>
    <w:rsid w:val="0069232B"/>
    <w:rsid w:val="00695B31"/>
    <w:rsid w:val="006C1400"/>
    <w:rsid w:val="006C6DDB"/>
    <w:rsid w:val="006D3C1D"/>
    <w:rsid w:val="006E7220"/>
    <w:rsid w:val="006F0463"/>
    <w:rsid w:val="006F72B7"/>
    <w:rsid w:val="007211FC"/>
    <w:rsid w:val="007448DB"/>
    <w:rsid w:val="007509E8"/>
    <w:rsid w:val="007722D9"/>
    <w:rsid w:val="007813CF"/>
    <w:rsid w:val="007B4808"/>
    <w:rsid w:val="007E58AE"/>
    <w:rsid w:val="007F4217"/>
    <w:rsid w:val="008006B4"/>
    <w:rsid w:val="008022F1"/>
    <w:rsid w:val="008332FD"/>
    <w:rsid w:val="0083584A"/>
    <w:rsid w:val="008415EA"/>
    <w:rsid w:val="008F54CE"/>
    <w:rsid w:val="009174AC"/>
    <w:rsid w:val="00926B92"/>
    <w:rsid w:val="00937F74"/>
    <w:rsid w:val="009568A9"/>
    <w:rsid w:val="009869D2"/>
    <w:rsid w:val="009B33A4"/>
    <w:rsid w:val="009B501E"/>
    <w:rsid w:val="009C4B29"/>
    <w:rsid w:val="009D49F0"/>
    <w:rsid w:val="009D5B5A"/>
    <w:rsid w:val="009F18F1"/>
    <w:rsid w:val="00A07041"/>
    <w:rsid w:val="00A34268"/>
    <w:rsid w:val="00A50F78"/>
    <w:rsid w:val="00A805D1"/>
    <w:rsid w:val="00A843BB"/>
    <w:rsid w:val="00AA259F"/>
    <w:rsid w:val="00AA49AA"/>
    <w:rsid w:val="00AE2072"/>
    <w:rsid w:val="00AF1E41"/>
    <w:rsid w:val="00B3684E"/>
    <w:rsid w:val="00B374E5"/>
    <w:rsid w:val="00B66957"/>
    <w:rsid w:val="00C05FEB"/>
    <w:rsid w:val="00C130D2"/>
    <w:rsid w:val="00C17DAD"/>
    <w:rsid w:val="00C44850"/>
    <w:rsid w:val="00C92007"/>
    <w:rsid w:val="00CE0BAE"/>
    <w:rsid w:val="00CE14FC"/>
    <w:rsid w:val="00D36CD1"/>
    <w:rsid w:val="00D76C87"/>
    <w:rsid w:val="00D86AE5"/>
    <w:rsid w:val="00DB3381"/>
    <w:rsid w:val="00DD5C7E"/>
    <w:rsid w:val="00DE4761"/>
    <w:rsid w:val="00E1257E"/>
    <w:rsid w:val="00E17B11"/>
    <w:rsid w:val="00E21485"/>
    <w:rsid w:val="00E53FFB"/>
    <w:rsid w:val="00E81F8D"/>
    <w:rsid w:val="00E86895"/>
    <w:rsid w:val="00EA0BEE"/>
    <w:rsid w:val="00EB22FE"/>
    <w:rsid w:val="00EC3316"/>
    <w:rsid w:val="00F1656A"/>
    <w:rsid w:val="00F16FDC"/>
    <w:rsid w:val="00F33FDD"/>
    <w:rsid w:val="00F74859"/>
    <w:rsid w:val="00FD48C0"/>
    <w:rsid w:val="00FE284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46550"/>
  <w15:chartTrackingRefBased/>
  <w15:docId w15:val="{6DFD8F56-6F36-4680-9A2A-6D18CB2AB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E7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46E7F"/>
    <w:pPr>
      <w:ind w:left="720"/>
      <w:contextualSpacing/>
    </w:pPr>
  </w:style>
  <w:style w:type="paragraph" w:styleId="Encabezado">
    <w:name w:val="header"/>
    <w:basedOn w:val="Normal"/>
    <w:link w:val="EncabezadoCar"/>
    <w:unhideWhenUsed/>
    <w:rsid w:val="00046E7F"/>
    <w:pPr>
      <w:tabs>
        <w:tab w:val="center" w:pos="4419"/>
        <w:tab w:val="right" w:pos="8838"/>
      </w:tabs>
      <w:spacing w:after="0" w:line="240" w:lineRule="auto"/>
    </w:pPr>
  </w:style>
  <w:style w:type="character" w:customStyle="1" w:styleId="EncabezadoCar">
    <w:name w:val="Encabezado Car"/>
    <w:basedOn w:val="Fuentedeprrafopredeter"/>
    <w:link w:val="Encabezado"/>
    <w:rsid w:val="00046E7F"/>
  </w:style>
  <w:style w:type="paragraph" w:styleId="Piedepgina">
    <w:name w:val="footer"/>
    <w:basedOn w:val="Normal"/>
    <w:link w:val="PiedepginaCar"/>
    <w:uiPriority w:val="99"/>
    <w:unhideWhenUsed/>
    <w:rsid w:val="00046E7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6E7F"/>
  </w:style>
  <w:style w:type="table" w:styleId="Tablaconcuadrculaclara">
    <w:name w:val="Grid Table Light"/>
    <w:basedOn w:val="Tablanormal"/>
    <w:uiPriority w:val="40"/>
    <w:rsid w:val="00AE207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vnculo">
    <w:name w:val="Hyperlink"/>
    <w:basedOn w:val="Fuentedeprrafopredeter"/>
    <w:uiPriority w:val="99"/>
    <w:unhideWhenUsed/>
    <w:rsid w:val="009C4B29"/>
    <w:rPr>
      <w:color w:val="0563C1" w:themeColor="hyperlink"/>
      <w:u w:val="single"/>
    </w:rPr>
  </w:style>
  <w:style w:type="character" w:styleId="Mencinsinresolver">
    <w:name w:val="Unresolved Mention"/>
    <w:basedOn w:val="Fuentedeprrafopredeter"/>
    <w:uiPriority w:val="99"/>
    <w:semiHidden/>
    <w:unhideWhenUsed/>
    <w:rsid w:val="009C4B29"/>
    <w:rPr>
      <w:color w:val="605E5C"/>
      <w:shd w:val="clear" w:color="auto" w:fill="E1DFDD"/>
    </w:rPr>
  </w:style>
  <w:style w:type="paragraph" w:styleId="Textoindependiente">
    <w:name w:val="Body Text"/>
    <w:basedOn w:val="Normal"/>
    <w:link w:val="TextoindependienteCar"/>
    <w:uiPriority w:val="99"/>
    <w:unhideWhenUsed/>
    <w:rsid w:val="003D3A87"/>
    <w:pPr>
      <w:spacing w:before="100" w:beforeAutospacing="1" w:after="100" w:afterAutospacing="1" w:line="240" w:lineRule="auto"/>
      <w:jc w:val="both"/>
    </w:pPr>
    <w:rPr>
      <w:rFonts w:ascii="Arial Narrow" w:eastAsia="Times New Roman" w:hAnsi="Arial Narrow" w:cs="Times New Roman"/>
      <w:lang w:eastAsia="es-CL"/>
    </w:rPr>
  </w:style>
  <w:style w:type="character" w:customStyle="1" w:styleId="TextoindependienteCar">
    <w:name w:val="Texto independiente Car"/>
    <w:basedOn w:val="Fuentedeprrafopredeter"/>
    <w:link w:val="Textoindependiente"/>
    <w:uiPriority w:val="99"/>
    <w:rsid w:val="003D3A87"/>
    <w:rPr>
      <w:rFonts w:ascii="Arial Narrow" w:eastAsia="Times New Roman" w:hAnsi="Arial Narrow" w:cs="Times New Roman"/>
      <w:lang w:eastAsia="es-CL"/>
    </w:rPr>
  </w:style>
  <w:style w:type="table" w:styleId="Tablaconcuadrcula">
    <w:name w:val="Table Grid"/>
    <w:basedOn w:val="Tablanormal"/>
    <w:uiPriority w:val="39"/>
    <w:rsid w:val="00324A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unhideWhenUsed/>
    <w:rsid w:val="008332FD"/>
    <w:pPr>
      <w:spacing w:before="100" w:beforeAutospacing="1" w:after="100" w:afterAutospacing="1" w:line="240" w:lineRule="auto"/>
      <w:jc w:val="both"/>
    </w:pPr>
    <w:rPr>
      <w:rFonts w:ascii="Arial Narrow" w:eastAsia="Times New Roman" w:hAnsi="Arial Narrow" w:cs="Times New Roman"/>
      <w:sz w:val="20"/>
      <w:szCs w:val="20"/>
      <w:lang w:eastAsia="es-CL"/>
    </w:rPr>
  </w:style>
  <w:style w:type="character" w:customStyle="1" w:styleId="Textoindependiente2Car">
    <w:name w:val="Texto independiente 2 Car"/>
    <w:basedOn w:val="Fuentedeprrafopredeter"/>
    <w:link w:val="Textoindependiente2"/>
    <w:uiPriority w:val="99"/>
    <w:rsid w:val="008332FD"/>
    <w:rPr>
      <w:rFonts w:ascii="Arial Narrow" w:eastAsia="Times New Roman" w:hAnsi="Arial Narrow" w:cs="Times New Roman"/>
      <w:sz w:val="20"/>
      <w:szCs w:val="20"/>
      <w:lang w:eastAsia="es-CL"/>
    </w:rPr>
  </w:style>
  <w:style w:type="paragraph" w:styleId="Textoindependiente3">
    <w:name w:val="Body Text 3"/>
    <w:basedOn w:val="Normal"/>
    <w:link w:val="Textoindependiente3Car"/>
    <w:uiPriority w:val="99"/>
    <w:unhideWhenUsed/>
    <w:rsid w:val="003A4D47"/>
    <w:pPr>
      <w:spacing w:before="240" w:after="0" w:line="240" w:lineRule="auto"/>
      <w:jc w:val="center"/>
      <w:textAlignment w:val="baseline"/>
    </w:pPr>
    <w:rPr>
      <w:rFonts w:ascii="Arial Narrow" w:eastAsia="Times New Roman" w:hAnsi="Arial Narrow" w:cs="Arial"/>
      <w:b/>
      <w:bCs/>
      <w:color w:val="111111"/>
      <w:sz w:val="24"/>
      <w:szCs w:val="24"/>
      <w:bdr w:val="none" w:sz="0" w:space="0" w:color="auto" w:frame="1"/>
      <w:lang w:eastAsia="es-CL"/>
    </w:rPr>
  </w:style>
  <w:style w:type="character" w:customStyle="1" w:styleId="Textoindependiente3Car">
    <w:name w:val="Texto independiente 3 Car"/>
    <w:basedOn w:val="Fuentedeprrafopredeter"/>
    <w:link w:val="Textoindependiente3"/>
    <w:uiPriority w:val="99"/>
    <w:rsid w:val="003A4D47"/>
    <w:rPr>
      <w:rFonts w:ascii="Arial Narrow" w:eastAsia="Times New Roman" w:hAnsi="Arial Narrow" w:cs="Arial"/>
      <w:b/>
      <w:bCs/>
      <w:color w:val="111111"/>
      <w:sz w:val="24"/>
      <w:szCs w:val="24"/>
      <w:bdr w:val="none" w:sz="0" w:space="0" w:color="auto" w:frame="1"/>
      <w:lang w:eastAsia="es-CL"/>
    </w:rPr>
  </w:style>
  <w:style w:type="paragraph" w:styleId="NormalWeb">
    <w:name w:val="Normal (Web)"/>
    <w:basedOn w:val="Normal"/>
    <w:uiPriority w:val="99"/>
    <w:unhideWhenUsed/>
    <w:rsid w:val="000C37E9"/>
    <w:pPr>
      <w:spacing w:before="100" w:beforeAutospacing="1" w:after="100" w:afterAutospacing="1" w:line="240" w:lineRule="auto"/>
    </w:pPr>
    <w:rPr>
      <w:rFonts w:ascii="Times New Roman" w:eastAsia="Times New Roman" w:hAnsi="Times New Roman" w:cs="Times New Roman"/>
      <w:sz w:val="24"/>
      <w:szCs w:val="24"/>
      <w:lang w:eastAsia="es-CL"/>
    </w:rPr>
  </w:style>
  <w:style w:type="paragraph" w:customStyle="1" w:styleId="isselectedend">
    <w:name w:val="isselectedend"/>
    <w:basedOn w:val="Normal"/>
    <w:rsid w:val="00E17B11"/>
    <w:pPr>
      <w:spacing w:before="100" w:beforeAutospacing="1" w:after="100" w:afterAutospacing="1" w:line="240" w:lineRule="auto"/>
    </w:pPr>
    <w:rPr>
      <w:rFonts w:ascii="Times New Roman" w:eastAsia="Times New Roman" w:hAnsi="Times New Roman" w:cs="Times New Roman"/>
      <w:sz w:val="24"/>
      <w:szCs w:val="24"/>
      <w:lang w:eastAsia="es-CL"/>
    </w:rPr>
  </w:style>
  <w:style w:type="character" w:styleId="Textoennegrita">
    <w:name w:val="Strong"/>
    <w:basedOn w:val="Fuentedeprrafopredeter"/>
    <w:uiPriority w:val="22"/>
    <w:qFormat/>
    <w:rsid w:val="00E17B11"/>
    <w:rPr>
      <w:b/>
      <w:bCs/>
    </w:rPr>
  </w:style>
  <w:style w:type="paragraph" w:customStyle="1" w:styleId="pdq2pgselectionanchorcontainer">
    <w:name w:val="pdq2pg_selectionanchorcontainer"/>
    <w:basedOn w:val="Normal"/>
    <w:rsid w:val="006879E0"/>
    <w:pPr>
      <w:spacing w:before="100" w:beforeAutospacing="1" w:after="100" w:afterAutospacing="1" w:line="240" w:lineRule="auto"/>
    </w:pPr>
    <w:rPr>
      <w:rFonts w:ascii="Times New Roman" w:eastAsia="Times New Roman" w:hAnsi="Times New Roman" w:cs="Times New Roman"/>
      <w:sz w:val="24"/>
      <w:szCs w:val="24"/>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7060443">
      <w:bodyDiv w:val="1"/>
      <w:marLeft w:val="0"/>
      <w:marRight w:val="0"/>
      <w:marTop w:val="0"/>
      <w:marBottom w:val="0"/>
      <w:divBdr>
        <w:top w:val="none" w:sz="0" w:space="0" w:color="auto"/>
        <w:left w:val="none" w:sz="0" w:space="0" w:color="auto"/>
        <w:bottom w:val="none" w:sz="0" w:space="0" w:color="auto"/>
        <w:right w:val="none" w:sz="0" w:space="0" w:color="auto"/>
      </w:divBdr>
    </w:div>
    <w:div w:id="1086606923">
      <w:bodyDiv w:val="1"/>
      <w:marLeft w:val="0"/>
      <w:marRight w:val="0"/>
      <w:marTop w:val="0"/>
      <w:marBottom w:val="0"/>
      <w:divBdr>
        <w:top w:val="none" w:sz="0" w:space="0" w:color="auto"/>
        <w:left w:val="none" w:sz="0" w:space="0" w:color="auto"/>
        <w:bottom w:val="none" w:sz="0" w:space="0" w:color="auto"/>
        <w:right w:val="none" w:sz="0" w:space="0" w:color="auto"/>
      </w:divBdr>
    </w:div>
    <w:div w:id="1090082325">
      <w:bodyDiv w:val="1"/>
      <w:marLeft w:val="0"/>
      <w:marRight w:val="0"/>
      <w:marTop w:val="0"/>
      <w:marBottom w:val="0"/>
      <w:divBdr>
        <w:top w:val="none" w:sz="0" w:space="0" w:color="auto"/>
        <w:left w:val="none" w:sz="0" w:space="0" w:color="auto"/>
        <w:bottom w:val="none" w:sz="0" w:space="0" w:color="auto"/>
        <w:right w:val="none" w:sz="0" w:space="0" w:color="auto"/>
      </w:divBdr>
    </w:div>
    <w:div w:id="1149057468">
      <w:bodyDiv w:val="1"/>
      <w:marLeft w:val="0"/>
      <w:marRight w:val="0"/>
      <w:marTop w:val="0"/>
      <w:marBottom w:val="0"/>
      <w:divBdr>
        <w:top w:val="none" w:sz="0" w:space="0" w:color="auto"/>
        <w:left w:val="none" w:sz="0" w:space="0" w:color="auto"/>
        <w:bottom w:val="none" w:sz="0" w:space="0" w:color="auto"/>
        <w:right w:val="none" w:sz="0" w:space="0" w:color="auto"/>
      </w:divBdr>
    </w:div>
    <w:div w:id="1258562173">
      <w:bodyDiv w:val="1"/>
      <w:marLeft w:val="0"/>
      <w:marRight w:val="0"/>
      <w:marTop w:val="0"/>
      <w:marBottom w:val="0"/>
      <w:divBdr>
        <w:top w:val="none" w:sz="0" w:space="0" w:color="auto"/>
        <w:left w:val="none" w:sz="0" w:space="0" w:color="auto"/>
        <w:bottom w:val="none" w:sz="0" w:space="0" w:color="auto"/>
        <w:right w:val="none" w:sz="0" w:space="0" w:color="auto"/>
      </w:divBdr>
      <w:divsChild>
        <w:div w:id="1144659381">
          <w:marLeft w:val="0"/>
          <w:marRight w:val="0"/>
          <w:marTop w:val="0"/>
          <w:marBottom w:val="0"/>
          <w:divBdr>
            <w:top w:val="none" w:sz="0" w:space="0" w:color="auto"/>
            <w:left w:val="none" w:sz="0" w:space="0" w:color="auto"/>
            <w:bottom w:val="none" w:sz="0" w:space="0" w:color="auto"/>
            <w:right w:val="none" w:sz="0" w:space="0" w:color="auto"/>
          </w:divBdr>
          <w:divsChild>
            <w:div w:id="33318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375957">
      <w:bodyDiv w:val="1"/>
      <w:marLeft w:val="0"/>
      <w:marRight w:val="0"/>
      <w:marTop w:val="0"/>
      <w:marBottom w:val="0"/>
      <w:divBdr>
        <w:top w:val="none" w:sz="0" w:space="0" w:color="auto"/>
        <w:left w:val="none" w:sz="0" w:space="0" w:color="auto"/>
        <w:bottom w:val="none" w:sz="0" w:space="0" w:color="auto"/>
        <w:right w:val="none" w:sz="0" w:space="0" w:color="auto"/>
      </w:divBdr>
    </w:div>
    <w:div w:id="1620837632">
      <w:bodyDiv w:val="1"/>
      <w:marLeft w:val="0"/>
      <w:marRight w:val="0"/>
      <w:marTop w:val="0"/>
      <w:marBottom w:val="0"/>
      <w:divBdr>
        <w:top w:val="none" w:sz="0" w:space="0" w:color="auto"/>
        <w:left w:val="none" w:sz="0" w:space="0" w:color="auto"/>
        <w:bottom w:val="none" w:sz="0" w:space="0" w:color="auto"/>
        <w:right w:val="none" w:sz="0" w:space="0" w:color="auto"/>
      </w:divBdr>
    </w:div>
    <w:div w:id="1801410398">
      <w:bodyDiv w:val="1"/>
      <w:marLeft w:val="0"/>
      <w:marRight w:val="0"/>
      <w:marTop w:val="0"/>
      <w:marBottom w:val="0"/>
      <w:divBdr>
        <w:top w:val="none" w:sz="0" w:space="0" w:color="auto"/>
        <w:left w:val="none" w:sz="0" w:space="0" w:color="auto"/>
        <w:bottom w:val="none" w:sz="0" w:space="0" w:color="auto"/>
        <w:right w:val="none" w:sz="0" w:space="0" w:color="auto"/>
      </w:divBdr>
    </w:div>
    <w:div w:id="1846432921">
      <w:bodyDiv w:val="1"/>
      <w:marLeft w:val="0"/>
      <w:marRight w:val="0"/>
      <w:marTop w:val="0"/>
      <w:marBottom w:val="0"/>
      <w:divBdr>
        <w:top w:val="none" w:sz="0" w:space="0" w:color="auto"/>
        <w:left w:val="none" w:sz="0" w:space="0" w:color="auto"/>
        <w:bottom w:val="none" w:sz="0" w:space="0" w:color="auto"/>
        <w:right w:val="none" w:sz="0" w:space="0" w:color="auto"/>
      </w:divBdr>
    </w:div>
    <w:div w:id="2087650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5373</Words>
  <Characters>29554</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Figueroa</dc:creator>
  <cp:keywords/>
  <dc:description/>
  <cp:lastModifiedBy>SECPLAN</cp:lastModifiedBy>
  <cp:revision>2</cp:revision>
  <cp:lastPrinted>2026-08-20T16:36:00Z</cp:lastPrinted>
  <dcterms:created xsi:type="dcterms:W3CDTF">2026-08-20T17:16:00Z</dcterms:created>
  <dcterms:modified xsi:type="dcterms:W3CDTF">2026-08-20T17:16:00Z</dcterms:modified>
</cp:coreProperties>
</file>